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54"/>
        <w:gridCol w:w="211"/>
        <w:gridCol w:w="52"/>
        <w:gridCol w:w="163"/>
        <w:gridCol w:w="285"/>
        <w:gridCol w:w="1228"/>
        <w:gridCol w:w="285"/>
        <w:gridCol w:w="914"/>
        <w:gridCol w:w="315"/>
        <w:gridCol w:w="220"/>
        <w:gridCol w:w="1463"/>
        <w:gridCol w:w="1165"/>
        <w:gridCol w:w="461"/>
        <w:gridCol w:w="1156"/>
        <w:gridCol w:w="77"/>
      </w:tblGrid>
      <w:tr w:rsidR="000F35EA" w:rsidRPr="00A1545E" w:rsidTr="006F16AF">
        <w:trPr>
          <w:cantSplit/>
          <w:trHeight w:hRule="exact" w:val="440"/>
        </w:trPr>
        <w:tc>
          <w:tcPr>
            <w:tcW w:w="2854" w:type="dxa"/>
            <w:vMerge w:val="restart"/>
          </w:tcPr>
          <w:p w:rsidR="000F35EA" w:rsidRPr="00A1545E" w:rsidRDefault="000F35EA">
            <w:pPr>
              <w:pStyle w:val="CVHeading3"/>
              <w:rPr>
                <w:lang w:val="sq-AL"/>
              </w:rPr>
            </w:pPr>
            <w:bookmarkStart w:id="0" w:name="_GoBack"/>
            <w:bookmarkEnd w:id="0"/>
          </w:p>
          <w:p w:rsidR="000F35EA" w:rsidRPr="00A1545E" w:rsidRDefault="000F35EA">
            <w:pPr>
              <w:pStyle w:val="CVNormal"/>
              <w:rPr>
                <w:lang w:val="sq-AL"/>
              </w:rPr>
            </w:pPr>
          </w:p>
        </w:tc>
        <w:tc>
          <w:tcPr>
            <w:tcW w:w="211" w:type="dxa"/>
          </w:tcPr>
          <w:p w:rsidR="000F35EA" w:rsidRPr="00A1545E" w:rsidRDefault="000F35EA">
            <w:pPr>
              <w:pStyle w:val="CVNormal"/>
              <w:rPr>
                <w:lang w:val="sq-AL"/>
              </w:rPr>
            </w:pPr>
          </w:p>
        </w:tc>
        <w:tc>
          <w:tcPr>
            <w:tcW w:w="7784" w:type="dxa"/>
            <w:gridSpan w:val="13"/>
            <w:vMerge w:val="restart"/>
          </w:tcPr>
          <w:p w:rsidR="000F35EA" w:rsidRPr="00A1545E" w:rsidRDefault="000F35EA">
            <w:pPr>
              <w:pStyle w:val="CVNormal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hRule="exact" w:val="440"/>
        </w:trPr>
        <w:tc>
          <w:tcPr>
            <w:tcW w:w="2854" w:type="dxa"/>
            <w:vMerge/>
          </w:tcPr>
          <w:p w:rsidR="000F35EA" w:rsidRPr="00A1545E" w:rsidRDefault="000F35EA">
            <w:pPr>
              <w:rPr>
                <w:lang w:val="sq-AL"/>
              </w:rPr>
            </w:pPr>
          </w:p>
        </w:tc>
        <w:tc>
          <w:tcPr>
            <w:tcW w:w="211" w:type="dxa"/>
          </w:tcPr>
          <w:p w:rsidR="000F35EA" w:rsidRPr="00A1545E" w:rsidRDefault="000F35EA">
            <w:pPr>
              <w:pStyle w:val="CVNormal"/>
              <w:rPr>
                <w:lang w:val="sq-AL"/>
              </w:rPr>
            </w:pPr>
          </w:p>
        </w:tc>
        <w:tc>
          <w:tcPr>
            <w:tcW w:w="7784" w:type="dxa"/>
            <w:gridSpan w:val="13"/>
            <w:vMerge/>
          </w:tcPr>
          <w:p w:rsidR="000F35EA" w:rsidRPr="00A1545E" w:rsidRDefault="000F35EA">
            <w:pPr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Title"/>
              <w:rPr>
                <w:lang w:val="sq-AL"/>
              </w:rPr>
            </w:pPr>
            <w:r w:rsidRPr="00A1545E">
              <w:rPr>
                <w:lang w:val="sq-AL"/>
              </w:rPr>
              <w:t>Europass</w:t>
            </w:r>
          </w:p>
          <w:p w:rsidR="000F35EA" w:rsidRPr="00A1545E" w:rsidRDefault="000F35EA">
            <w:pPr>
              <w:pStyle w:val="CVTitle"/>
              <w:rPr>
                <w:lang w:val="sq-AL"/>
              </w:rPr>
            </w:pPr>
            <w:r w:rsidRPr="00A1545E">
              <w:rPr>
                <w:lang w:val="sq-AL"/>
              </w:rPr>
              <w:t>Curriculum Vitae</w:t>
            </w:r>
          </w:p>
        </w:tc>
        <w:tc>
          <w:tcPr>
            <w:tcW w:w="7784" w:type="dxa"/>
            <w:gridSpan w:val="13"/>
          </w:tcPr>
          <w:p w:rsidR="000F35EA" w:rsidRPr="00A1545E" w:rsidRDefault="003E6291">
            <w:pPr>
              <w:pStyle w:val="CVNormal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1609725" cy="1704975"/>
                  <wp:effectExtent l="19050" t="0" r="9525" b="0"/>
                  <wp:docPr id="4" name="Picture 2" descr="E:\600x6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600x6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  <w:r w:rsidRPr="00A1545E">
              <w:rPr>
                <w:sz w:val="22"/>
                <w:szCs w:val="22"/>
                <w:lang w:val="sq-AL"/>
              </w:rPr>
              <w:t>T</w:t>
            </w:r>
            <w:r w:rsidR="00634C95" w:rsidRPr="00A1545E">
              <w:rPr>
                <w:sz w:val="22"/>
                <w:szCs w:val="22"/>
                <w:lang w:val="sq-AL"/>
              </w:rPr>
              <w:t>ë</w:t>
            </w:r>
            <w:r w:rsidRPr="00A1545E">
              <w:rPr>
                <w:sz w:val="22"/>
                <w:szCs w:val="22"/>
                <w:lang w:val="sq-AL"/>
              </w:rPr>
              <w:t xml:space="preserve"> d</w:t>
            </w:r>
            <w:r w:rsidR="00634C95" w:rsidRPr="00A1545E">
              <w:rPr>
                <w:sz w:val="22"/>
                <w:szCs w:val="22"/>
                <w:lang w:val="sq-AL"/>
              </w:rPr>
              <w:t>hë</w:t>
            </w:r>
            <w:r w:rsidRPr="00A1545E">
              <w:rPr>
                <w:sz w:val="22"/>
                <w:szCs w:val="22"/>
                <w:lang w:val="sq-AL"/>
              </w:rPr>
              <w:t>na personale</w:t>
            </w: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Normal"/>
              <w:rPr>
                <w:lang w:val="sq-AL"/>
              </w:rPr>
            </w:pPr>
          </w:p>
        </w:tc>
      </w:tr>
      <w:tr w:rsidR="00B237E5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B237E5" w:rsidRPr="00A1545E" w:rsidRDefault="00B237E5">
            <w:pPr>
              <w:pStyle w:val="CVHeading1"/>
              <w:spacing w:before="0"/>
              <w:rPr>
                <w:sz w:val="4"/>
                <w:szCs w:val="4"/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B237E5" w:rsidRPr="00A1545E" w:rsidRDefault="00B237E5">
            <w:pPr>
              <w:pStyle w:val="CVNormal"/>
              <w:rPr>
                <w:sz w:val="4"/>
                <w:szCs w:val="4"/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Emri</w:t>
            </w:r>
            <w:r w:rsidR="000F35EA" w:rsidRPr="00A1545E">
              <w:rPr>
                <w:sz w:val="20"/>
                <w:lang w:val="sq-AL"/>
              </w:rPr>
              <w:t xml:space="preserve"> / </w:t>
            </w:r>
            <w:r w:rsidRPr="00A1545E">
              <w:rPr>
                <w:sz w:val="20"/>
                <w:lang w:val="sq-AL"/>
              </w:rPr>
              <w:t>Mbiemri</w:t>
            </w:r>
          </w:p>
        </w:tc>
        <w:tc>
          <w:tcPr>
            <w:tcW w:w="7784" w:type="dxa"/>
            <w:gridSpan w:val="13"/>
          </w:tcPr>
          <w:p w:rsidR="000F35EA" w:rsidRPr="002B342E" w:rsidRDefault="00927E1D" w:rsidP="00F026FB">
            <w:pPr>
              <w:pStyle w:val="CVMajor-FirstLine"/>
              <w:spacing w:before="0"/>
              <w:rPr>
                <w:b w:val="0"/>
                <w:szCs w:val="24"/>
                <w:lang w:val="sq-AL"/>
              </w:rPr>
            </w:pPr>
            <w:r>
              <w:rPr>
                <w:rFonts w:eastAsia="MS PMincho"/>
                <w:bCs/>
                <w:color w:val="365F91"/>
                <w:szCs w:val="24"/>
                <w:lang w:val="it-IT" w:bidi="en-US"/>
              </w:rPr>
              <w:t>Artan Liula</w:t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Adresa</w:t>
            </w:r>
          </w:p>
        </w:tc>
        <w:tc>
          <w:tcPr>
            <w:tcW w:w="7784" w:type="dxa"/>
            <w:gridSpan w:val="13"/>
          </w:tcPr>
          <w:p w:rsidR="000F35EA" w:rsidRPr="00997E6B" w:rsidRDefault="00927E1D" w:rsidP="00710F4B">
            <w:pPr>
              <w:jc w:val="both"/>
              <w:rPr>
                <w:lang w:val="sq-AL"/>
              </w:rPr>
            </w:pPr>
            <w:r>
              <w:rPr>
                <w:lang w:val="it-IT"/>
              </w:rPr>
              <w:t>Lagja nr 4 Rruga “Seladin Zorba” Tiranë</w:t>
            </w:r>
            <w:r w:rsidR="00F026FB" w:rsidRPr="00997E6B">
              <w:rPr>
                <w:lang w:val="it-IT"/>
              </w:rPr>
              <w:t>- Albania</w:t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Telefon</w:t>
            </w:r>
          </w:p>
        </w:tc>
        <w:tc>
          <w:tcPr>
            <w:tcW w:w="2927" w:type="dxa"/>
            <w:gridSpan w:val="6"/>
          </w:tcPr>
          <w:p w:rsidR="000F35EA" w:rsidRPr="00997E6B" w:rsidRDefault="000F35EA" w:rsidP="00886AA4">
            <w:pPr>
              <w:pStyle w:val="CVNormal"/>
              <w:rPr>
                <w:lang w:val="sq-AL"/>
              </w:rPr>
            </w:pPr>
          </w:p>
        </w:tc>
        <w:tc>
          <w:tcPr>
            <w:tcW w:w="1998" w:type="dxa"/>
            <w:gridSpan w:val="3"/>
          </w:tcPr>
          <w:p w:rsidR="000F35EA" w:rsidRPr="00997E6B" w:rsidRDefault="00B237E5" w:rsidP="00F026FB">
            <w:pPr>
              <w:pStyle w:val="CVHeading3"/>
              <w:jc w:val="center"/>
              <w:rPr>
                <w:lang w:val="sq-AL"/>
              </w:rPr>
            </w:pPr>
            <w:r w:rsidRPr="00997E6B">
              <w:rPr>
                <w:lang w:val="sq-AL"/>
              </w:rPr>
              <w:t>Celular</w:t>
            </w:r>
            <w:r w:rsidR="000F35EA" w:rsidRPr="00997E6B">
              <w:rPr>
                <w:lang w:val="sq-AL"/>
              </w:rPr>
              <w:t>:</w:t>
            </w:r>
          </w:p>
        </w:tc>
        <w:tc>
          <w:tcPr>
            <w:tcW w:w="2859" w:type="dxa"/>
            <w:gridSpan w:val="4"/>
          </w:tcPr>
          <w:p w:rsidR="000F35EA" w:rsidRPr="00997E6B" w:rsidRDefault="00710F4B" w:rsidP="00710F4B">
            <w:pPr>
              <w:pStyle w:val="CVNormal"/>
              <w:ind w:left="0"/>
              <w:rPr>
                <w:lang w:val="sq-AL"/>
              </w:rPr>
            </w:pPr>
            <w:r w:rsidRPr="00997E6B">
              <w:rPr>
                <w:lang w:val="sq-AL"/>
              </w:rPr>
              <w:t>003</w:t>
            </w:r>
            <w:r>
              <w:rPr>
                <w:lang w:val="sq-AL"/>
              </w:rPr>
              <w:t>556</w:t>
            </w:r>
            <w:r w:rsidR="00927E1D">
              <w:rPr>
                <w:lang w:val="sq-AL"/>
              </w:rPr>
              <w:t>82923227</w:t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Fax</w:t>
            </w:r>
          </w:p>
        </w:tc>
        <w:tc>
          <w:tcPr>
            <w:tcW w:w="7784" w:type="dxa"/>
            <w:gridSpan w:val="13"/>
          </w:tcPr>
          <w:p w:rsidR="000F35EA" w:rsidRPr="00997E6B" w:rsidRDefault="000F35EA">
            <w:pPr>
              <w:pStyle w:val="CVNormal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E-mail</w:t>
            </w:r>
          </w:p>
        </w:tc>
        <w:tc>
          <w:tcPr>
            <w:tcW w:w="7784" w:type="dxa"/>
            <w:gridSpan w:val="13"/>
          </w:tcPr>
          <w:p w:rsidR="000F35EA" w:rsidRPr="00997E6B" w:rsidRDefault="00B21361" w:rsidP="00997E6B">
            <w:pPr>
              <w:pStyle w:val="CVNormal"/>
              <w:rPr>
                <w:lang w:val="sq-AL"/>
              </w:rPr>
            </w:pPr>
            <w:hyperlink r:id="rId8" w:history="1">
              <w:r w:rsidR="00284C93" w:rsidRPr="00094D4B">
                <w:rPr>
                  <w:rStyle w:val="Hyperlink"/>
                  <w:lang w:val="sq-AL"/>
                </w:rPr>
                <w:t>tani_lila@yahoo.com</w:t>
              </w:r>
            </w:hyperlink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Shtetësia</w:t>
            </w:r>
          </w:p>
        </w:tc>
        <w:tc>
          <w:tcPr>
            <w:tcW w:w="7784" w:type="dxa"/>
            <w:gridSpan w:val="13"/>
          </w:tcPr>
          <w:p w:rsidR="000F35EA" w:rsidRPr="00A1545E" w:rsidRDefault="007A1897">
            <w:pPr>
              <w:pStyle w:val="CVNormal-FirstLine"/>
              <w:spacing w:before="0"/>
              <w:rPr>
                <w:lang w:val="sq-AL"/>
              </w:rPr>
            </w:pPr>
            <w:r>
              <w:rPr>
                <w:lang w:val="sq-AL"/>
              </w:rPr>
              <w:t>SHQIPTARE</w:t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Datëlindja</w:t>
            </w:r>
          </w:p>
        </w:tc>
        <w:tc>
          <w:tcPr>
            <w:tcW w:w="7784" w:type="dxa"/>
            <w:gridSpan w:val="13"/>
          </w:tcPr>
          <w:p w:rsidR="000F35EA" w:rsidRPr="00A1545E" w:rsidRDefault="00927E1D">
            <w:pPr>
              <w:pStyle w:val="CVNormal-FirstLine"/>
              <w:spacing w:before="0"/>
              <w:rPr>
                <w:lang w:val="sq-AL"/>
              </w:rPr>
            </w:pPr>
            <w:r>
              <w:rPr>
                <w:lang w:val="sq-AL"/>
              </w:rPr>
              <w:t>03.07.1968</w:t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9B1677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Gjinia</w:t>
            </w:r>
          </w:p>
        </w:tc>
        <w:tc>
          <w:tcPr>
            <w:tcW w:w="7784" w:type="dxa"/>
            <w:gridSpan w:val="13"/>
          </w:tcPr>
          <w:p w:rsidR="000F35EA" w:rsidRPr="00A1545E" w:rsidRDefault="00927E1D">
            <w:pPr>
              <w:pStyle w:val="CVNormal-FirstLine"/>
              <w:spacing w:before="0"/>
              <w:rPr>
                <w:lang w:val="sq-AL"/>
              </w:rPr>
            </w:pPr>
            <w:r>
              <w:rPr>
                <w:lang w:val="sq-AL"/>
              </w:rPr>
              <w:t>M</w:t>
            </w: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92665B" w:rsidRPr="00A1545E" w:rsidRDefault="0092665B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  <w:r w:rsidRPr="00A1545E">
              <w:rPr>
                <w:sz w:val="22"/>
                <w:szCs w:val="22"/>
                <w:lang w:val="sq-AL"/>
              </w:rPr>
              <w:t>Pozicioni ipreferuar</w:t>
            </w:r>
            <w:r w:rsidR="000F35EA" w:rsidRPr="00A1545E">
              <w:rPr>
                <w:sz w:val="22"/>
                <w:szCs w:val="22"/>
                <w:lang w:val="sq-AL"/>
              </w:rPr>
              <w:t xml:space="preserve"> / </w:t>
            </w:r>
          </w:p>
          <w:p w:rsidR="000F35EA" w:rsidRPr="00A1545E" w:rsidRDefault="0092665B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  <w:r w:rsidRPr="00A1545E">
              <w:rPr>
                <w:sz w:val="22"/>
                <w:szCs w:val="22"/>
                <w:lang w:val="sq-AL"/>
              </w:rPr>
              <w:t>Fusha e vendit t</w:t>
            </w:r>
            <w:r w:rsidRPr="00A1545E">
              <w:rPr>
                <w:rFonts w:cs="Arial Narrow"/>
                <w:sz w:val="22"/>
                <w:szCs w:val="22"/>
                <w:lang w:val="sq-AL"/>
              </w:rPr>
              <w:t>ë punës</w:t>
            </w:r>
          </w:p>
        </w:tc>
        <w:tc>
          <w:tcPr>
            <w:tcW w:w="7784" w:type="dxa"/>
            <w:gridSpan w:val="13"/>
          </w:tcPr>
          <w:p w:rsidR="000F35EA" w:rsidRDefault="00997E6B">
            <w:pPr>
              <w:pStyle w:val="CVMajor-FirstLine"/>
              <w:spacing w:before="0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Lektor</w:t>
            </w:r>
            <w:r w:rsidR="000F3A17">
              <w:rPr>
                <w:sz w:val="22"/>
                <w:szCs w:val="22"/>
                <w:lang w:val="sq-AL"/>
              </w:rPr>
              <w:t xml:space="preserve"> Doktor</w:t>
            </w:r>
          </w:p>
          <w:p w:rsidR="007A1897" w:rsidRPr="007A1897" w:rsidRDefault="007A1897" w:rsidP="007A1897">
            <w:pPr>
              <w:pStyle w:val="CVMajo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A1545E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Përvoja</w:t>
            </w:r>
            <w:r w:rsidR="0000484E" w:rsidRPr="00A1545E">
              <w:rPr>
                <w:sz w:val="22"/>
                <w:szCs w:val="22"/>
                <w:lang w:val="sq-AL"/>
              </w:rPr>
              <w:t xml:space="preserve"> pune</w:t>
            </w: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Normal-FirstLine"/>
              <w:spacing w:before="0"/>
              <w:rPr>
                <w:lang w:val="sq-AL"/>
              </w:rPr>
            </w:pPr>
          </w:p>
        </w:tc>
      </w:tr>
      <w:tr w:rsidR="000F35EA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5EA" w:rsidRPr="00A1545E" w:rsidRDefault="000F35EA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Data(t)</w:t>
            </w:r>
          </w:p>
        </w:tc>
        <w:tc>
          <w:tcPr>
            <w:tcW w:w="7784" w:type="dxa"/>
            <w:gridSpan w:val="13"/>
          </w:tcPr>
          <w:p w:rsidR="00710F4B" w:rsidRPr="00A1545E" w:rsidRDefault="000F3A17" w:rsidP="00296B04">
            <w:pPr>
              <w:pStyle w:val="CVNormal"/>
              <w:rPr>
                <w:lang w:val="sq-AL"/>
              </w:rPr>
            </w:pPr>
            <w:r>
              <w:t>2011-2019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Pozicioni i punës</w:t>
            </w:r>
          </w:p>
        </w:tc>
        <w:tc>
          <w:tcPr>
            <w:tcW w:w="7784" w:type="dxa"/>
            <w:gridSpan w:val="13"/>
          </w:tcPr>
          <w:p w:rsidR="00136E8E" w:rsidRPr="00D337F8" w:rsidRDefault="000F3A17" w:rsidP="00296B04">
            <w:pPr>
              <w:rPr>
                <w:lang w:val="it-IT"/>
              </w:rPr>
            </w:pPr>
            <w:r>
              <w:rPr>
                <w:lang w:val="it-IT"/>
              </w:rPr>
              <w:t>Pedagog i lëndës Gjeografi Rajonale e Botes,Trashigimi natyrore</w:t>
            </w:r>
          </w:p>
          <w:p w:rsidR="00710F4B" w:rsidRPr="00A1545E" w:rsidRDefault="00710F4B" w:rsidP="00296B04">
            <w:pPr>
              <w:pStyle w:val="CVNormal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Detyrat dhe përgjegjësitë kryesore</w:t>
            </w:r>
          </w:p>
        </w:tc>
        <w:tc>
          <w:tcPr>
            <w:tcW w:w="7784" w:type="dxa"/>
            <w:gridSpan w:val="13"/>
          </w:tcPr>
          <w:p w:rsidR="00710F4B" w:rsidRPr="00A1545E" w:rsidRDefault="000F3A17" w:rsidP="00A8606C">
            <w:pPr>
              <w:pStyle w:val="CVNormal"/>
              <w:rPr>
                <w:lang w:val="sq-AL"/>
              </w:rPr>
            </w:pPr>
            <w:r>
              <w:rPr>
                <w:lang w:val="sq-AL"/>
              </w:rPr>
              <w:t>Pedagog i brendeshëm në Departamentin e Histori-Gjeografisë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Emri dhe adresa e punëdhënësit</w:t>
            </w:r>
          </w:p>
        </w:tc>
        <w:tc>
          <w:tcPr>
            <w:tcW w:w="7784" w:type="dxa"/>
            <w:gridSpan w:val="13"/>
          </w:tcPr>
          <w:p w:rsidR="00710F4B" w:rsidRPr="00A1545E" w:rsidRDefault="000F3A17">
            <w:pPr>
              <w:pStyle w:val="CVNormal"/>
              <w:rPr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Rektori i Universitetit 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Elbasanit “Aleksand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 Xhuvani”, Ruga “Ismail Zyma”, Elbasan, Shqipëri, tel +355 54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252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593, </w:t>
            </w:r>
            <w:hyperlink r:id="rId9" w:history="1">
              <w:r w:rsidRPr="00FC2B16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www.uniel.edu.al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, </w:t>
            </w:r>
            <w:hyperlink r:id="rId10" w:history="1">
              <w:r w:rsidRPr="000A10C7">
                <w:rPr>
                  <w:rStyle w:val="Hyperlink"/>
                  <w:rFonts w:ascii="Times New Roman" w:hAnsi="Times New Roman"/>
                  <w:sz w:val="24"/>
                  <w:szCs w:val="24"/>
                  <w:lang w:val="sq-AL"/>
                </w:rPr>
                <w:t>info@uniel.edu.al</w:t>
              </w:r>
            </w:hyperlink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0F3A17" w:rsidRPr="000A10C7" w:rsidRDefault="000F3A17" w:rsidP="000F3A1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Departamenti “Histori gjeografisë”</w:t>
            </w:r>
          </w:p>
          <w:p w:rsidR="00710F4B" w:rsidRPr="00A1545E" w:rsidRDefault="000F3A17" w:rsidP="000F3A17">
            <w:pPr>
              <w:pStyle w:val="CVNormal"/>
              <w:rPr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Pedagog i Lëndëve: Gjeografi Rajonale e Botes,Trashigimi Natyrore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Data(t)</w:t>
            </w:r>
          </w:p>
        </w:tc>
        <w:tc>
          <w:tcPr>
            <w:tcW w:w="7784" w:type="dxa"/>
            <w:gridSpan w:val="13"/>
          </w:tcPr>
          <w:p w:rsidR="00710F4B" w:rsidRDefault="00710F4B" w:rsidP="00296B04">
            <w:pPr>
              <w:pStyle w:val="CVSpacer"/>
              <w:rPr>
                <w:sz w:val="20"/>
                <w:lang w:val="sq-AL"/>
              </w:rPr>
            </w:pPr>
            <w:r w:rsidRPr="00D337F8">
              <w:rPr>
                <w:lang w:val="it-IT"/>
              </w:rPr>
              <w:t>Al</w:t>
            </w:r>
            <w:r>
              <w:rPr>
                <w:lang w:val="it-IT"/>
              </w:rPr>
              <w:t>2005</w:t>
            </w:r>
          </w:p>
          <w:p w:rsidR="00710F4B" w:rsidRPr="00B8144E" w:rsidRDefault="00D71D2F" w:rsidP="00296B04">
            <w:pPr>
              <w:rPr>
                <w:lang w:val="sq-AL"/>
              </w:rPr>
            </w:pPr>
            <w:r>
              <w:rPr>
                <w:lang w:val="sq-AL"/>
              </w:rPr>
              <w:t>1999-2011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Pozicioni i punës</w:t>
            </w:r>
          </w:p>
        </w:tc>
        <w:tc>
          <w:tcPr>
            <w:tcW w:w="7784" w:type="dxa"/>
            <w:gridSpan w:val="13"/>
          </w:tcPr>
          <w:p w:rsidR="00710F4B" w:rsidRPr="00A1545E" w:rsidRDefault="00D71D2F" w:rsidP="00296B04">
            <w:pPr>
              <w:pStyle w:val="CVSpacer"/>
              <w:ind w:left="0"/>
              <w:rPr>
                <w:sz w:val="20"/>
                <w:lang w:val="sq-AL"/>
              </w:rPr>
            </w:pPr>
            <w:r>
              <w:rPr>
                <w:sz w:val="20"/>
                <w:lang w:val="it-IT"/>
              </w:rPr>
              <w:t>Pedagoge i jashtem</w:t>
            </w:r>
            <w:r w:rsidR="00710F4B" w:rsidRPr="00B8144E">
              <w:rPr>
                <w:sz w:val="20"/>
                <w:lang w:val="it-IT"/>
              </w:rPr>
              <w:t xml:space="preserve"> p</w:t>
            </w:r>
            <w:r>
              <w:rPr>
                <w:sz w:val="20"/>
                <w:lang w:val="it-IT"/>
              </w:rPr>
              <w:t xml:space="preserve">ranë ketij universiteti. 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Detyrat dhe përgjegjësitë kryesore</w:t>
            </w:r>
          </w:p>
        </w:tc>
        <w:tc>
          <w:tcPr>
            <w:tcW w:w="7784" w:type="dxa"/>
            <w:gridSpan w:val="13"/>
          </w:tcPr>
          <w:p w:rsidR="00710F4B" w:rsidRPr="00A1545E" w:rsidRDefault="00F8699A" w:rsidP="00710F4B">
            <w:pPr>
              <w:pStyle w:val="CVNormal"/>
              <w:rPr>
                <w:lang w:val="sq-AL"/>
              </w:rPr>
            </w:pPr>
            <w:r>
              <w:rPr>
                <w:lang w:val="sq-AL"/>
              </w:rPr>
              <w:t>Pedagog me kohë të</w:t>
            </w:r>
            <w:r w:rsidR="00710F4B">
              <w:rPr>
                <w:lang w:val="sq-AL"/>
              </w:rPr>
              <w:t xml:space="preserve"> p</w:t>
            </w:r>
            <w:r w:rsidR="00D71D2F">
              <w:rPr>
                <w:lang w:val="sq-AL"/>
              </w:rPr>
              <w:t>jesëshëm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Emri dhe adresa e punëdhënësit</w:t>
            </w:r>
          </w:p>
        </w:tc>
        <w:tc>
          <w:tcPr>
            <w:tcW w:w="7784" w:type="dxa"/>
            <w:gridSpan w:val="13"/>
          </w:tcPr>
          <w:p w:rsidR="00710F4B" w:rsidRDefault="00710F4B" w:rsidP="00966809">
            <w:pPr>
              <w:pStyle w:val="CVNormal"/>
              <w:rPr>
                <w:lang w:val="sq-AL"/>
              </w:rPr>
            </w:pPr>
            <w:r>
              <w:rPr>
                <w:lang w:val="sq-AL"/>
              </w:rPr>
              <w:t>Universiteti “A. Xhuvani”, Fakulteti i Shkencave Humane, Elbasan, Shqipëri</w:t>
            </w:r>
          </w:p>
          <w:p w:rsidR="00710F4B" w:rsidRDefault="00710F4B" w:rsidP="006F462C">
            <w:pPr>
              <w:pStyle w:val="CVNormal"/>
              <w:rPr>
                <w:lang w:val="sq-AL"/>
              </w:rPr>
            </w:pPr>
            <w:r>
              <w:rPr>
                <w:lang w:val="sq-AL"/>
              </w:rPr>
              <w:t>Departamenti “Histori-Gjeografi”</w:t>
            </w:r>
          </w:p>
          <w:p w:rsidR="00710F4B" w:rsidRPr="00A1545E" w:rsidRDefault="00710F4B" w:rsidP="00710F4B">
            <w:pPr>
              <w:pStyle w:val="CVNormal"/>
              <w:rPr>
                <w:lang w:val="sq-AL"/>
              </w:rPr>
            </w:pPr>
            <w:r>
              <w:rPr>
                <w:lang w:val="sq-AL"/>
              </w:rPr>
              <w:t>Pedagog i Lëndë</w:t>
            </w:r>
            <w:r w:rsidR="00963D41">
              <w:rPr>
                <w:lang w:val="sq-AL"/>
              </w:rPr>
              <w:t>ve: Gjeografi Rajonale e Botës,,</w:t>
            </w:r>
            <w:r w:rsidR="00D71D2F">
              <w:rPr>
                <w:lang w:val="sq-AL"/>
              </w:rPr>
              <w:t>Gjeografi Cikli i Ulët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 w:rsidP="00966809">
            <w:pPr>
              <w:pStyle w:val="CVNormal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 w:rsidP="00966809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 w:rsidP="00966809">
            <w:pPr>
              <w:pStyle w:val="CVSpacer"/>
              <w:rPr>
                <w:sz w:val="20"/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 w:rsidP="00966809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  <w:r w:rsidRPr="00A1545E">
              <w:rPr>
                <w:sz w:val="22"/>
                <w:szCs w:val="22"/>
                <w:lang w:val="sq-AL"/>
              </w:rPr>
              <w:t>Arsimimi dhe Trajnimet</w:t>
            </w:r>
          </w:p>
        </w:tc>
        <w:tc>
          <w:tcPr>
            <w:tcW w:w="7784" w:type="dxa"/>
            <w:gridSpan w:val="13"/>
          </w:tcPr>
          <w:p w:rsidR="00710F4B" w:rsidRPr="00A1545E" w:rsidRDefault="00963D41">
            <w:pPr>
              <w:pStyle w:val="CVNormal-FirstLine"/>
              <w:spacing w:before="0"/>
              <w:rPr>
                <w:lang w:val="sq-AL"/>
              </w:rPr>
            </w:pPr>
            <w:r>
              <w:rPr>
                <w:lang w:val="sq-AL"/>
              </w:rPr>
              <w:t>I Lartë Universiteti i Tiranës Fakulteti Histori-Filologji dega Gjeografi 2008-Shkolla e Lartë pas Universitare Fakulteti Histori-Filologji dega Gjeografi Tiranë</w:t>
            </w:r>
            <w:r w:rsidR="009F3F8D">
              <w:rPr>
                <w:lang w:val="sq-AL"/>
              </w:rPr>
              <w:t xml:space="preserve">  2008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 w:rsidP="00963D41">
            <w:pPr>
              <w:pStyle w:val="CVSpacer"/>
              <w:ind w:left="0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Data(t)</w:t>
            </w:r>
          </w:p>
        </w:tc>
        <w:tc>
          <w:tcPr>
            <w:tcW w:w="7784" w:type="dxa"/>
            <w:gridSpan w:val="13"/>
          </w:tcPr>
          <w:p w:rsidR="00710F4B" w:rsidRPr="00A1545E" w:rsidRDefault="001B48A6" w:rsidP="0086369B">
            <w:pPr>
              <w:pStyle w:val="CVNormal"/>
              <w:rPr>
                <w:lang w:val="sq-AL"/>
              </w:rPr>
            </w:pPr>
            <w:r>
              <w:rPr>
                <w:lang w:val="sq-AL"/>
              </w:rPr>
              <w:t>Mars 2015</w:t>
            </w:r>
            <w:r w:rsidR="009F3F8D">
              <w:rPr>
                <w:lang w:val="sq-AL"/>
              </w:rPr>
              <w:t>,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Titulli i kualifikimit të marrë</w:t>
            </w:r>
          </w:p>
        </w:tc>
        <w:tc>
          <w:tcPr>
            <w:tcW w:w="7784" w:type="dxa"/>
            <w:gridSpan w:val="13"/>
          </w:tcPr>
          <w:p w:rsidR="00710F4B" w:rsidRPr="00D465F6" w:rsidRDefault="001B48A6" w:rsidP="00710F4B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Dotor i Shkencave Në fushën e Gjeografisë Rajonale</w:t>
            </w:r>
          </w:p>
          <w:p w:rsidR="00710F4B" w:rsidRPr="000D2803" w:rsidRDefault="00710F4B" w:rsidP="00296B04">
            <w:pPr>
              <w:pStyle w:val="CVSpacer"/>
              <w:rPr>
                <w:sz w:val="20"/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Temat/aftësitë kryesore që ofronte programi</w:t>
            </w:r>
          </w:p>
        </w:tc>
        <w:tc>
          <w:tcPr>
            <w:tcW w:w="7784" w:type="dxa"/>
            <w:gridSpan w:val="13"/>
          </w:tcPr>
          <w:p w:rsidR="001B48A6" w:rsidRPr="00D465F6" w:rsidRDefault="001B48A6" w:rsidP="001B48A6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Tema doktorratës ‘Rajoni Nderkufitar i Gollobordes veshtrim gjeografik” 6 mars 2015</w:t>
            </w:r>
          </w:p>
          <w:p w:rsidR="00710F4B" w:rsidRPr="000D2803" w:rsidRDefault="00710F4B" w:rsidP="00296B04">
            <w:pPr>
              <w:pStyle w:val="CVSpacer"/>
              <w:rPr>
                <w:sz w:val="20"/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Emri dhe lloji i organizatës që ofroi shkollimin dhe trajnimin</w:t>
            </w:r>
          </w:p>
        </w:tc>
        <w:tc>
          <w:tcPr>
            <w:tcW w:w="7784" w:type="dxa"/>
            <w:gridSpan w:val="13"/>
          </w:tcPr>
          <w:p w:rsidR="00710F4B" w:rsidRPr="000D2803" w:rsidRDefault="00E451DD" w:rsidP="00710F4B">
            <w:pPr>
              <w:pStyle w:val="CVSpacer"/>
              <w:rPr>
                <w:sz w:val="20"/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Universiteti  i Tiranës, 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Fakulteti Histori-Filologji, </w:t>
            </w: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Shqipëri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Niveli i klasifikimit kombëtar ose ndërkombëtar</w:t>
            </w:r>
          </w:p>
        </w:tc>
        <w:tc>
          <w:tcPr>
            <w:tcW w:w="7784" w:type="dxa"/>
            <w:gridSpan w:val="13"/>
          </w:tcPr>
          <w:p w:rsidR="00710F4B" w:rsidRPr="00A1545E" w:rsidRDefault="00E451DD">
            <w:pPr>
              <w:pStyle w:val="CVNormal"/>
              <w:rPr>
                <w:lang w:val="sq-AL"/>
              </w:rPr>
            </w:pPr>
            <w:r w:rsidRPr="000A10C7">
              <w:rPr>
                <w:rFonts w:ascii="Times New Roman" w:hAnsi="Times New Roman"/>
                <w:sz w:val="24"/>
                <w:szCs w:val="24"/>
                <w:lang w:val="sq-AL"/>
              </w:rPr>
              <w:t>PHD(Doktoraturë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Data(t)</w:t>
            </w:r>
          </w:p>
        </w:tc>
        <w:tc>
          <w:tcPr>
            <w:tcW w:w="7784" w:type="dxa"/>
            <w:gridSpan w:val="13"/>
          </w:tcPr>
          <w:p w:rsidR="00710F4B" w:rsidRPr="000D2803" w:rsidRDefault="00E451DD" w:rsidP="00296B04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</w:rPr>
              <w:t>Tetor 2007-Djetor 2008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Titulli i kualifikimit të marrë</w:t>
            </w:r>
          </w:p>
        </w:tc>
        <w:tc>
          <w:tcPr>
            <w:tcW w:w="7784" w:type="dxa"/>
            <w:gridSpan w:val="13"/>
          </w:tcPr>
          <w:p w:rsidR="00710F4B" w:rsidRPr="000D2803" w:rsidRDefault="00E451DD" w:rsidP="00296B04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</w:rPr>
              <w:t>Shkolla e lertë Pas Universitere Departamenti I Gjeografisë Tiranë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Temat/aftësitë kryesore që ofronte programi</w:t>
            </w:r>
          </w:p>
        </w:tc>
        <w:tc>
          <w:tcPr>
            <w:tcW w:w="7784" w:type="dxa"/>
            <w:gridSpan w:val="13"/>
          </w:tcPr>
          <w:p w:rsidR="00710F4B" w:rsidRPr="000D2803" w:rsidRDefault="00710F4B" w:rsidP="00296B04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Studime te thelluara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Emri dhe lloji i organizatës që ofroi shkollimin dhe trajnimin</w:t>
            </w:r>
          </w:p>
        </w:tc>
        <w:tc>
          <w:tcPr>
            <w:tcW w:w="7784" w:type="dxa"/>
            <w:gridSpan w:val="13"/>
          </w:tcPr>
          <w:p w:rsidR="00710F4B" w:rsidRPr="000D2803" w:rsidRDefault="00710F4B" w:rsidP="00296B04">
            <w:pPr>
              <w:pStyle w:val="CVSpacer"/>
              <w:rPr>
                <w:sz w:val="20"/>
                <w:lang w:val="sq-AL"/>
              </w:rPr>
            </w:pPr>
            <w:r w:rsidRPr="000D2803">
              <w:rPr>
                <w:sz w:val="20"/>
                <w:lang w:val="it-IT"/>
              </w:rPr>
              <w:t>Universiteti i Tiranës</w:t>
            </w:r>
            <w:r w:rsidR="00E451DD">
              <w:rPr>
                <w:sz w:val="20"/>
                <w:lang w:val="it-IT"/>
              </w:rPr>
              <w:t xml:space="preserve"> Fakulteti i Histori-Filologjisë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Niveli i klasifikimit kombëtar ose ndërkombëtar</w:t>
            </w:r>
          </w:p>
        </w:tc>
        <w:tc>
          <w:tcPr>
            <w:tcW w:w="7784" w:type="dxa"/>
            <w:gridSpan w:val="13"/>
          </w:tcPr>
          <w:p w:rsidR="00710F4B" w:rsidRPr="00673814" w:rsidRDefault="00E451DD" w:rsidP="00673814">
            <w:pPr>
              <w:pStyle w:val="CVSpacer"/>
              <w:rPr>
                <w:sz w:val="22"/>
                <w:szCs w:val="22"/>
                <w:lang w:val="sq-AL"/>
              </w:rPr>
            </w:pPr>
            <w:r>
              <w:rPr>
                <w:sz w:val="20"/>
                <w:lang w:val="it-IT"/>
              </w:rPr>
              <w:t>Niveli Master Shkencor  SHPU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szCs w:val="4"/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Data(t)</w:t>
            </w:r>
          </w:p>
        </w:tc>
        <w:tc>
          <w:tcPr>
            <w:tcW w:w="7784" w:type="dxa"/>
            <w:gridSpan w:val="13"/>
          </w:tcPr>
          <w:p w:rsidR="00710F4B" w:rsidRDefault="00710F4B" w:rsidP="00296B04">
            <w:pPr>
              <w:pStyle w:val="CVSpacer"/>
              <w:ind w:left="0"/>
              <w:rPr>
                <w:lang w:val="it-IT"/>
              </w:rPr>
            </w:pPr>
          </w:p>
          <w:p w:rsidR="00710F4B" w:rsidRPr="006538CE" w:rsidRDefault="00E451DD" w:rsidP="00296B04">
            <w:pPr>
              <w:pStyle w:val="CVSpacer"/>
              <w:ind w:left="0"/>
              <w:rPr>
                <w:sz w:val="20"/>
                <w:lang w:val="sq-AL"/>
              </w:rPr>
            </w:pPr>
            <w:r>
              <w:rPr>
                <w:sz w:val="20"/>
                <w:lang w:val="it-IT"/>
              </w:rPr>
              <w:t xml:space="preserve">1997-2008 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Titulli i kualifikimit të marrë</w:t>
            </w:r>
          </w:p>
        </w:tc>
        <w:tc>
          <w:tcPr>
            <w:tcW w:w="7784" w:type="dxa"/>
            <w:gridSpan w:val="13"/>
          </w:tcPr>
          <w:p w:rsidR="00710F4B" w:rsidRPr="006538CE" w:rsidRDefault="00E451DD" w:rsidP="00296B04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  <w:lang w:val="it-IT"/>
              </w:rPr>
              <w:t>Mësuse i Shkolles se mesme për lendet Gjeografi dhe Histori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Temat/aftësitë kryesore që ofronte programi</w:t>
            </w:r>
          </w:p>
        </w:tc>
        <w:tc>
          <w:tcPr>
            <w:tcW w:w="7784" w:type="dxa"/>
            <w:gridSpan w:val="13"/>
          </w:tcPr>
          <w:p w:rsidR="00710F4B" w:rsidRPr="006538CE" w:rsidRDefault="00037980" w:rsidP="00296B04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Mesues per lendet histori dhe gjeografi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966809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Emri dhe lloji i organizatës që ofroi shkollimin dhe trainimin</w:t>
            </w:r>
          </w:p>
        </w:tc>
        <w:tc>
          <w:tcPr>
            <w:tcW w:w="7784" w:type="dxa"/>
            <w:gridSpan w:val="13"/>
          </w:tcPr>
          <w:p w:rsidR="00710F4B" w:rsidRPr="006538CE" w:rsidRDefault="00710F4B" w:rsidP="00296B04">
            <w:pPr>
              <w:pStyle w:val="CVSpacer"/>
              <w:rPr>
                <w:sz w:val="20"/>
                <w:lang w:val="sq-AL"/>
              </w:rPr>
            </w:pPr>
            <w:r w:rsidRPr="006538CE">
              <w:rPr>
                <w:sz w:val="20"/>
                <w:lang w:val="it-IT"/>
              </w:rPr>
              <w:t>Universiteti i Tiranës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Default="00710F4B" w:rsidP="00B21CD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Niveli i klasifikimit kombëtar ose ndërkombëtar</w:t>
            </w:r>
          </w:p>
          <w:p w:rsidR="00710F4B" w:rsidRDefault="00710F4B" w:rsidP="008A2352">
            <w:pPr>
              <w:pStyle w:val="CVHeading3"/>
              <w:ind w:left="0"/>
              <w:jc w:val="left"/>
              <w:rPr>
                <w:lang w:val="sq-AL"/>
              </w:rPr>
            </w:pPr>
          </w:p>
          <w:p w:rsidR="00710F4B" w:rsidRPr="00A1545E" w:rsidRDefault="00710F4B" w:rsidP="003F6873">
            <w:pPr>
              <w:pStyle w:val="CVHeading3"/>
              <w:ind w:left="0"/>
              <w:jc w:val="left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5831F6" w:rsidRDefault="00037980" w:rsidP="005831F6">
            <w:pPr>
              <w:pStyle w:val="CVSpac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Mesuse i lendes histori-gjeografi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B21CDB">
            <w:pPr>
              <w:pStyle w:val="CVHeading3-FirstLine"/>
              <w:spacing w:before="0"/>
              <w:rPr>
                <w:lang w:val="sq-AL"/>
              </w:rPr>
            </w:pPr>
            <w:r w:rsidRPr="00A1545E">
              <w:rPr>
                <w:lang w:val="sq-AL"/>
              </w:rPr>
              <w:t>Data(t)</w:t>
            </w:r>
          </w:p>
        </w:tc>
        <w:tc>
          <w:tcPr>
            <w:tcW w:w="7784" w:type="dxa"/>
            <w:gridSpan w:val="13"/>
          </w:tcPr>
          <w:p w:rsidR="00D34FB5" w:rsidRDefault="00037980" w:rsidP="00D34FB5">
            <w:pPr>
              <w:ind w:left="360"/>
              <w:rPr>
                <w:lang w:val="it-IT"/>
              </w:rPr>
            </w:pPr>
            <w:r>
              <w:rPr>
                <w:lang w:val="it-IT"/>
              </w:rPr>
              <w:t>1992-1997Inspektor i Kualifikimit ne DA Librazhd</w:t>
            </w:r>
            <w:r w:rsidR="00D34FB5">
              <w:rPr>
                <w:lang w:val="it-IT"/>
              </w:rPr>
              <w:tab/>
            </w:r>
          </w:p>
          <w:p w:rsidR="00710F4B" w:rsidRPr="005831F6" w:rsidRDefault="00710F4B">
            <w:pPr>
              <w:pStyle w:val="CVSpacer"/>
              <w:rPr>
                <w:sz w:val="20"/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B21CD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Titulli i kualifikimit të marrë</w:t>
            </w:r>
          </w:p>
        </w:tc>
        <w:tc>
          <w:tcPr>
            <w:tcW w:w="7784" w:type="dxa"/>
            <w:gridSpan w:val="13"/>
          </w:tcPr>
          <w:p w:rsidR="00710F4B" w:rsidRPr="00A1545E" w:rsidRDefault="009F3F8D" w:rsidP="00D34FB5">
            <w:pPr>
              <w:pStyle w:val="CVNormal-FirstLine"/>
              <w:spacing w:before="0"/>
              <w:rPr>
                <w:lang w:val="sq-AL"/>
              </w:rPr>
            </w:pPr>
            <w:r>
              <w:rPr>
                <w:lang w:val="it-IT"/>
              </w:rPr>
              <w:t xml:space="preserve"> “Mësues </w:t>
            </w:r>
            <w:r w:rsidR="00D34FB5">
              <w:rPr>
                <w:lang w:val="it-IT"/>
              </w:rPr>
              <w:t xml:space="preserve"> i Gjeografisë. </w:t>
            </w:r>
            <w:r>
              <w:rPr>
                <w:lang w:val="it-IT"/>
              </w:rPr>
              <w:t>dhe i Historisë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B21CD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Temat/aftësitë kryesore që ofronte programi</w:t>
            </w:r>
          </w:p>
        </w:tc>
        <w:tc>
          <w:tcPr>
            <w:tcW w:w="7784" w:type="dxa"/>
            <w:gridSpan w:val="13"/>
          </w:tcPr>
          <w:p w:rsidR="00710F4B" w:rsidRPr="003F35F0" w:rsidRDefault="009F3F8D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Gjeografii, Histori</w:t>
            </w:r>
            <w:r w:rsidR="00710F4B">
              <w:rPr>
                <w:sz w:val="20"/>
                <w:lang w:val="sq-AL"/>
              </w:rPr>
              <w:t>, Mesuesi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 w:rsidP="00B21CD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Emri dhe lloji i organizatës që ofroi shkollimin dhe trainimin</w:t>
            </w:r>
          </w:p>
        </w:tc>
        <w:tc>
          <w:tcPr>
            <w:tcW w:w="7784" w:type="dxa"/>
            <w:gridSpan w:val="13"/>
          </w:tcPr>
          <w:p w:rsidR="00710F4B" w:rsidRPr="003F35F0" w:rsidRDefault="00710F4B" w:rsidP="00D34FB5">
            <w:pPr>
              <w:pStyle w:val="CVSpacer"/>
              <w:rPr>
                <w:sz w:val="20"/>
                <w:lang w:val="sq-AL"/>
              </w:rPr>
            </w:pPr>
            <w:r w:rsidRPr="003F35F0">
              <w:rPr>
                <w:sz w:val="20"/>
                <w:lang w:val="sq-AL"/>
              </w:rPr>
              <w:t>Universi</w:t>
            </w:r>
            <w:r>
              <w:rPr>
                <w:sz w:val="20"/>
                <w:lang w:val="sq-AL"/>
              </w:rPr>
              <w:t>teti</w:t>
            </w:r>
            <w:r w:rsidR="009F3F8D">
              <w:rPr>
                <w:sz w:val="20"/>
                <w:lang w:val="sq-AL"/>
              </w:rPr>
              <w:t>i Tiranës</w:t>
            </w:r>
            <w:r>
              <w:rPr>
                <w:sz w:val="20"/>
                <w:lang w:val="sq-AL"/>
              </w:rPr>
              <w:t xml:space="preserve"> Shqiperi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Default="00710F4B" w:rsidP="00B21CDB">
            <w:pPr>
              <w:pStyle w:val="CVHeading3"/>
              <w:rPr>
                <w:lang w:val="sq-AL"/>
              </w:rPr>
            </w:pPr>
            <w:r w:rsidRPr="00A1545E">
              <w:rPr>
                <w:lang w:val="sq-AL"/>
              </w:rPr>
              <w:t>Niveli i klasifikimit kombëtar ose ndërkombëtar</w:t>
            </w:r>
          </w:p>
          <w:p w:rsidR="00710F4B" w:rsidRDefault="00710F4B" w:rsidP="00B21CDB">
            <w:pPr>
              <w:pStyle w:val="CVHeading3"/>
              <w:ind w:left="0"/>
              <w:jc w:val="left"/>
              <w:rPr>
                <w:lang w:val="sq-AL"/>
              </w:rPr>
            </w:pPr>
          </w:p>
          <w:p w:rsidR="00710F4B" w:rsidRPr="00A1545E" w:rsidRDefault="00710F4B" w:rsidP="00B21CDB">
            <w:pPr>
              <w:pStyle w:val="CVHeading3"/>
              <w:ind w:left="0"/>
              <w:jc w:val="left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336C59" w:rsidRDefault="00710F4B">
            <w:pPr>
              <w:pStyle w:val="CVSpacer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Diplome Universitare</w:t>
            </w:r>
          </w:p>
        </w:tc>
      </w:tr>
      <w:tr w:rsidR="00710F4B" w:rsidRPr="00A1545E" w:rsidTr="006F16AF">
        <w:trPr>
          <w:cantSplit/>
          <w:trHeight w:val="558"/>
        </w:trPr>
        <w:tc>
          <w:tcPr>
            <w:tcW w:w="3065" w:type="dxa"/>
            <w:gridSpan w:val="2"/>
          </w:tcPr>
          <w:p w:rsidR="00710F4B" w:rsidRPr="00A1545E" w:rsidRDefault="00710F4B" w:rsidP="003F6873">
            <w:pPr>
              <w:pStyle w:val="CVHeading2-FirstLine"/>
              <w:spacing w:before="0"/>
              <w:ind w:left="0"/>
              <w:jc w:val="left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Gjuha amtare</w:t>
            </w:r>
          </w:p>
        </w:tc>
        <w:tc>
          <w:tcPr>
            <w:tcW w:w="7784" w:type="dxa"/>
            <w:gridSpan w:val="13"/>
          </w:tcPr>
          <w:p w:rsidR="00710F4B" w:rsidRPr="003F6873" w:rsidRDefault="00710F4B" w:rsidP="008A2352">
            <w:pPr>
              <w:pStyle w:val="CVMedium-FirstLine"/>
              <w:spacing w:before="0"/>
              <w:ind w:left="0"/>
              <w:rPr>
                <w:b w:val="0"/>
                <w:sz w:val="20"/>
                <w:lang w:val="sq-AL"/>
              </w:rPr>
            </w:pPr>
            <w:r w:rsidRPr="003F6873">
              <w:rPr>
                <w:b w:val="0"/>
                <w:sz w:val="20"/>
                <w:lang w:val="sq-AL"/>
              </w:rPr>
              <w:t>Shqip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Default="00710F4B">
            <w:pPr>
              <w:pStyle w:val="CVSpacer"/>
              <w:rPr>
                <w:lang w:val="sq-AL"/>
              </w:rPr>
            </w:pPr>
          </w:p>
          <w:p w:rsidR="006F16AF" w:rsidRDefault="006F16AF">
            <w:pPr>
              <w:pStyle w:val="CVSpacer"/>
              <w:rPr>
                <w:lang w:val="sq-AL"/>
              </w:rPr>
            </w:pPr>
          </w:p>
          <w:p w:rsidR="006F16AF" w:rsidRPr="00A1545E" w:rsidRDefault="006F16AF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Gjuhë të tjera</w:t>
            </w:r>
          </w:p>
        </w:tc>
        <w:tc>
          <w:tcPr>
            <w:tcW w:w="7784" w:type="dxa"/>
            <w:gridSpan w:val="13"/>
          </w:tcPr>
          <w:p w:rsidR="00710F4B" w:rsidRPr="007A1897" w:rsidRDefault="00710F4B" w:rsidP="00D34FB5">
            <w:pPr>
              <w:pStyle w:val="CVMedium-FirstLine"/>
              <w:spacing w:before="0"/>
              <w:rPr>
                <w:b w:val="0"/>
                <w:lang w:val="sq-AL"/>
              </w:rPr>
            </w:pPr>
            <w:r>
              <w:rPr>
                <w:b w:val="0"/>
                <w:lang w:val="sq-AL"/>
              </w:rPr>
              <w:t xml:space="preserve">Anglisht, 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Vetë</w:t>
            </w:r>
            <w:r w:rsidRPr="00A1545E">
              <w:rPr>
                <w:sz w:val="20"/>
                <w:lang w:val="sq-AL"/>
              </w:rPr>
              <w:t>vlerësim</w:t>
            </w:r>
          </w:p>
        </w:tc>
        <w:tc>
          <w:tcPr>
            <w:tcW w:w="215" w:type="dxa"/>
            <w:gridSpan w:val="2"/>
          </w:tcPr>
          <w:p w:rsidR="00710F4B" w:rsidRPr="00A1545E" w:rsidRDefault="00710F4B">
            <w:pPr>
              <w:pStyle w:val="CVNormal"/>
              <w:rPr>
                <w:lang w:val="sq-AL"/>
              </w:rPr>
            </w:pPr>
          </w:p>
        </w:tc>
        <w:tc>
          <w:tcPr>
            <w:tcW w:w="3027" w:type="dxa"/>
            <w:gridSpan w:val="5"/>
          </w:tcPr>
          <w:p w:rsidR="00710F4B" w:rsidRPr="00A1545E" w:rsidRDefault="00710F4B">
            <w:pPr>
              <w:pStyle w:val="LevelAssessment-Heading1"/>
              <w:rPr>
                <w:lang w:val="sq-AL"/>
              </w:rPr>
            </w:pPr>
            <w:r w:rsidRPr="00A1545E">
              <w:rPr>
                <w:lang w:val="sq-AL"/>
              </w:rPr>
              <w:t>Të kuptuarit</w:t>
            </w:r>
          </w:p>
        </w:tc>
        <w:tc>
          <w:tcPr>
            <w:tcW w:w="2848" w:type="dxa"/>
            <w:gridSpan w:val="3"/>
          </w:tcPr>
          <w:p w:rsidR="00710F4B" w:rsidRPr="00A1545E" w:rsidRDefault="00710F4B">
            <w:pPr>
              <w:pStyle w:val="LevelAssessment-Heading1"/>
              <w:rPr>
                <w:lang w:val="sq-AL"/>
              </w:rPr>
            </w:pPr>
            <w:r w:rsidRPr="00A1545E">
              <w:rPr>
                <w:lang w:val="sq-AL"/>
              </w:rPr>
              <w:t>Të folurit</w:t>
            </w:r>
          </w:p>
        </w:tc>
        <w:tc>
          <w:tcPr>
            <w:tcW w:w="1694" w:type="dxa"/>
            <w:gridSpan w:val="3"/>
          </w:tcPr>
          <w:p w:rsidR="00710F4B" w:rsidRPr="00A1545E" w:rsidRDefault="00710F4B">
            <w:pPr>
              <w:pStyle w:val="LevelAssessment-Heading1"/>
              <w:rPr>
                <w:lang w:val="sq-AL"/>
              </w:rPr>
            </w:pPr>
            <w:r w:rsidRPr="00A1545E">
              <w:rPr>
                <w:lang w:val="sq-AL"/>
              </w:rPr>
              <w:t>Të shkruarit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Level"/>
              <w:rPr>
                <w:lang w:val="sq-AL"/>
              </w:rPr>
            </w:pPr>
            <w:r w:rsidRPr="00A1545E">
              <w:rPr>
                <w:lang w:val="sq-AL"/>
              </w:rPr>
              <w:t>Niveli Europian (*)</w:t>
            </w:r>
          </w:p>
        </w:tc>
        <w:tc>
          <w:tcPr>
            <w:tcW w:w="215" w:type="dxa"/>
            <w:gridSpan w:val="2"/>
          </w:tcPr>
          <w:p w:rsidR="00710F4B" w:rsidRPr="00A1545E" w:rsidRDefault="00710F4B">
            <w:pPr>
              <w:pStyle w:val="CVNormal"/>
              <w:rPr>
                <w:lang w:val="sq-AL"/>
              </w:rPr>
            </w:pPr>
          </w:p>
        </w:tc>
        <w:tc>
          <w:tcPr>
            <w:tcW w:w="1513" w:type="dxa"/>
            <w:gridSpan w:val="2"/>
          </w:tcPr>
          <w:p w:rsidR="00710F4B" w:rsidRPr="00A1545E" w:rsidRDefault="00710F4B">
            <w:pPr>
              <w:pStyle w:val="LevelAssessment-Heading2"/>
              <w:rPr>
                <w:lang w:val="sq-AL"/>
              </w:rPr>
            </w:pPr>
            <w:r w:rsidRPr="00A1545E">
              <w:rPr>
                <w:lang w:val="sq-AL"/>
              </w:rPr>
              <w:t>Dëgjimi</w:t>
            </w:r>
          </w:p>
        </w:tc>
        <w:tc>
          <w:tcPr>
            <w:tcW w:w="1514" w:type="dxa"/>
            <w:gridSpan w:val="3"/>
          </w:tcPr>
          <w:p w:rsidR="00710F4B" w:rsidRPr="00A1545E" w:rsidRDefault="00710F4B">
            <w:pPr>
              <w:pStyle w:val="LevelAssessment-Heading2"/>
              <w:rPr>
                <w:lang w:val="sq-AL"/>
              </w:rPr>
            </w:pPr>
            <w:r w:rsidRPr="00A1545E">
              <w:rPr>
                <w:lang w:val="sq-AL"/>
              </w:rPr>
              <w:t>Leximi</w:t>
            </w:r>
          </w:p>
        </w:tc>
        <w:tc>
          <w:tcPr>
            <w:tcW w:w="2848" w:type="dxa"/>
            <w:gridSpan w:val="3"/>
          </w:tcPr>
          <w:p w:rsidR="00710F4B" w:rsidRPr="00A1545E" w:rsidRDefault="00710F4B">
            <w:pPr>
              <w:pStyle w:val="LevelAssessment-Heading2"/>
              <w:rPr>
                <w:lang w:val="sq-AL"/>
              </w:rPr>
            </w:pPr>
          </w:p>
        </w:tc>
        <w:tc>
          <w:tcPr>
            <w:tcW w:w="1694" w:type="dxa"/>
            <w:gridSpan w:val="3"/>
          </w:tcPr>
          <w:p w:rsidR="00710F4B" w:rsidRPr="00A1545E" w:rsidRDefault="00710F4B">
            <w:pPr>
              <w:pStyle w:val="LevelAssessment-Heading2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Language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lastRenderedPageBreak/>
              <w:t>Gjuha</w:t>
            </w:r>
          </w:p>
        </w:tc>
        <w:tc>
          <w:tcPr>
            <w:tcW w:w="215" w:type="dxa"/>
            <w:gridSpan w:val="2"/>
          </w:tcPr>
          <w:p w:rsidR="00710F4B" w:rsidRPr="00A1545E" w:rsidRDefault="00710F4B">
            <w:pPr>
              <w:pStyle w:val="CVNormal"/>
              <w:rPr>
                <w:lang w:val="sq-AL"/>
              </w:rPr>
            </w:pPr>
          </w:p>
        </w:tc>
        <w:tc>
          <w:tcPr>
            <w:tcW w:w="285" w:type="dxa"/>
            <w:vAlign w:val="center"/>
          </w:tcPr>
          <w:p w:rsidR="00710F4B" w:rsidRPr="00A1545E" w:rsidRDefault="009F3F8D" w:rsidP="00D34FB5">
            <w:pPr>
              <w:pStyle w:val="LevelAssessment-Code"/>
              <w:jc w:val="left"/>
              <w:rPr>
                <w:lang w:val="sq-AL"/>
              </w:rPr>
            </w:pPr>
            <w:r>
              <w:rPr>
                <w:lang w:val="sq-AL"/>
              </w:rPr>
              <w:t xml:space="preserve"> An</w:t>
            </w:r>
            <w:r w:rsidR="00D34FB5">
              <w:rPr>
                <w:lang w:val="sq-AL"/>
              </w:rPr>
              <w:t>.</w:t>
            </w:r>
          </w:p>
        </w:tc>
        <w:tc>
          <w:tcPr>
            <w:tcW w:w="1228" w:type="dxa"/>
            <w:vAlign w:val="center"/>
          </w:tcPr>
          <w:p w:rsidR="00710F4B" w:rsidRPr="00A1545E" w:rsidRDefault="009F3F8D">
            <w:pPr>
              <w:pStyle w:val="LevelAssessment-Description"/>
              <w:rPr>
                <w:lang w:val="sq-AL"/>
              </w:rPr>
            </w:pPr>
            <w:r>
              <w:rPr>
                <w:lang w:val="sq-AL"/>
              </w:rPr>
              <w:t>Mi</w:t>
            </w:r>
            <w:r w:rsidR="00710F4B">
              <w:rPr>
                <w:lang w:val="sq-AL"/>
              </w:rPr>
              <w:t>irë</w:t>
            </w:r>
          </w:p>
        </w:tc>
        <w:tc>
          <w:tcPr>
            <w:tcW w:w="285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10F4B" w:rsidRPr="00A1545E" w:rsidRDefault="009F3F8D">
            <w:pPr>
              <w:pStyle w:val="LevelAssessment-Description"/>
              <w:rPr>
                <w:lang w:val="sq-AL"/>
              </w:rPr>
            </w:pPr>
            <w:r>
              <w:rPr>
                <w:lang w:val="sq-AL"/>
              </w:rPr>
              <w:t xml:space="preserve"> M</w:t>
            </w:r>
            <w:r w:rsidR="00710F4B">
              <w:rPr>
                <w:lang w:val="sq-AL"/>
              </w:rPr>
              <w:t>irë</w:t>
            </w:r>
          </w:p>
        </w:tc>
        <w:tc>
          <w:tcPr>
            <w:tcW w:w="220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710F4B" w:rsidRPr="00A1545E" w:rsidRDefault="009F3F8D">
            <w:pPr>
              <w:pStyle w:val="LevelAssessment-Description"/>
              <w:rPr>
                <w:lang w:val="sq-AL"/>
              </w:rPr>
            </w:pPr>
            <w:r>
              <w:rPr>
                <w:lang w:val="sq-AL"/>
              </w:rPr>
              <w:t xml:space="preserve"> M</w:t>
            </w:r>
            <w:r w:rsidR="00710F4B">
              <w:rPr>
                <w:lang w:val="sq-AL"/>
              </w:rPr>
              <w:t xml:space="preserve">irë </w:t>
            </w:r>
          </w:p>
        </w:tc>
        <w:tc>
          <w:tcPr>
            <w:tcW w:w="461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10F4B" w:rsidRPr="00A1545E" w:rsidRDefault="009F3F8D">
            <w:pPr>
              <w:pStyle w:val="LevelAssessment-Description"/>
              <w:rPr>
                <w:lang w:val="sq-AL"/>
              </w:rPr>
            </w:pPr>
            <w:r>
              <w:rPr>
                <w:lang w:val="sq-AL"/>
              </w:rPr>
              <w:t xml:space="preserve"> M</w:t>
            </w:r>
            <w:r w:rsidR="00710F4B">
              <w:rPr>
                <w:lang w:val="sq-AL"/>
              </w:rPr>
              <w:t>irë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Language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Gjuha</w:t>
            </w:r>
          </w:p>
        </w:tc>
        <w:tc>
          <w:tcPr>
            <w:tcW w:w="215" w:type="dxa"/>
            <w:gridSpan w:val="2"/>
          </w:tcPr>
          <w:p w:rsidR="00710F4B" w:rsidRPr="00A1545E" w:rsidRDefault="00710F4B">
            <w:pPr>
              <w:pStyle w:val="CVNormal"/>
              <w:rPr>
                <w:lang w:val="sq-AL"/>
              </w:rPr>
            </w:pPr>
          </w:p>
        </w:tc>
        <w:tc>
          <w:tcPr>
            <w:tcW w:w="285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28" w:type="dxa"/>
            <w:vAlign w:val="center"/>
          </w:tcPr>
          <w:p w:rsidR="00710F4B" w:rsidRPr="00A1545E" w:rsidRDefault="00710F4B">
            <w:pPr>
              <w:pStyle w:val="LevelAssessment-Description"/>
              <w:rPr>
                <w:lang w:val="sq-AL"/>
              </w:rPr>
            </w:pPr>
          </w:p>
        </w:tc>
        <w:tc>
          <w:tcPr>
            <w:tcW w:w="285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10F4B" w:rsidRPr="00A1545E" w:rsidRDefault="00710F4B">
            <w:pPr>
              <w:pStyle w:val="LevelAssessment-Description"/>
              <w:rPr>
                <w:lang w:val="sq-AL"/>
              </w:rPr>
            </w:pPr>
          </w:p>
        </w:tc>
        <w:tc>
          <w:tcPr>
            <w:tcW w:w="220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710F4B" w:rsidRPr="00A1545E" w:rsidRDefault="00710F4B">
            <w:pPr>
              <w:pStyle w:val="LevelAssessment-Description"/>
              <w:rPr>
                <w:lang w:val="sq-AL"/>
              </w:rPr>
            </w:pPr>
          </w:p>
        </w:tc>
        <w:tc>
          <w:tcPr>
            <w:tcW w:w="461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10F4B" w:rsidRPr="00A1545E" w:rsidRDefault="00710F4B" w:rsidP="00F12977">
            <w:pPr>
              <w:pStyle w:val="LevelAssessment-Description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Language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Gjuha</w:t>
            </w:r>
          </w:p>
        </w:tc>
        <w:tc>
          <w:tcPr>
            <w:tcW w:w="215" w:type="dxa"/>
            <w:gridSpan w:val="2"/>
          </w:tcPr>
          <w:p w:rsidR="00710F4B" w:rsidRPr="00A1545E" w:rsidRDefault="00710F4B">
            <w:pPr>
              <w:pStyle w:val="CVNormal"/>
              <w:rPr>
                <w:lang w:val="sq-AL"/>
              </w:rPr>
            </w:pPr>
          </w:p>
        </w:tc>
        <w:tc>
          <w:tcPr>
            <w:tcW w:w="285" w:type="dxa"/>
            <w:vAlign w:val="center"/>
          </w:tcPr>
          <w:p w:rsidR="00710F4B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28" w:type="dxa"/>
            <w:vAlign w:val="center"/>
          </w:tcPr>
          <w:p w:rsidR="00710F4B" w:rsidRDefault="00710F4B">
            <w:pPr>
              <w:pStyle w:val="LevelAssessment-Description"/>
              <w:rPr>
                <w:lang w:val="sq-AL"/>
              </w:rPr>
            </w:pPr>
          </w:p>
        </w:tc>
        <w:tc>
          <w:tcPr>
            <w:tcW w:w="285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10F4B" w:rsidRDefault="00710F4B" w:rsidP="008845FB">
            <w:pPr>
              <w:pStyle w:val="LevelAssessment-Description"/>
              <w:jc w:val="left"/>
              <w:rPr>
                <w:lang w:val="sq-AL"/>
              </w:rPr>
            </w:pPr>
          </w:p>
        </w:tc>
        <w:tc>
          <w:tcPr>
            <w:tcW w:w="220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710F4B" w:rsidRDefault="00710F4B" w:rsidP="008845FB">
            <w:pPr>
              <w:pStyle w:val="LevelAssessment-Description"/>
              <w:jc w:val="left"/>
              <w:rPr>
                <w:lang w:val="sq-AL"/>
              </w:rPr>
            </w:pPr>
          </w:p>
        </w:tc>
        <w:tc>
          <w:tcPr>
            <w:tcW w:w="461" w:type="dxa"/>
            <w:vAlign w:val="center"/>
          </w:tcPr>
          <w:p w:rsidR="00710F4B" w:rsidRPr="00A1545E" w:rsidRDefault="00710F4B">
            <w:pPr>
              <w:pStyle w:val="LevelAssessment-Code"/>
              <w:rPr>
                <w:lang w:val="sq-AL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10F4B" w:rsidRDefault="00710F4B" w:rsidP="00F12977">
            <w:pPr>
              <w:pStyle w:val="LevelAssessment-Description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Normal"/>
              <w:rPr>
                <w:lang w:val="sq-AL"/>
              </w:rPr>
            </w:pPr>
          </w:p>
        </w:tc>
        <w:tc>
          <w:tcPr>
            <w:tcW w:w="7784" w:type="dxa"/>
            <w:gridSpan w:val="13"/>
            <w:tcMar>
              <w:top w:w="0" w:type="dxa"/>
              <w:bottom w:w="113" w:type="dxa"/>
            </w:tcMar>
          </w:tcPr>
          <w:p w:rsidR="00710F4B" w:rsidRPr="00A1545E" w:rsidRDefault="00710F4B">
            <w:pPr>
              <w:pStyle w:val="LevelAssessment-Note"/>
              <w:rPr>
                <w:lang w:val="sq-AL"/>
              </w:rPr>
            </w:pPr>
            <w:r w:rsidRPr="00A1545E">
              <w:rPr>
                <w:lang w:val="sq-AL"/>
              </w:rPr>
              <w:t>(*) Common European Framework of Reference for Languages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Aftësi dhe kompetenca sociale</w:t>
            </w:r>
          </w:p>
        </w:tc>
        <w:tc>
          <w:tcPr>
            <w:tcW w:w="7784" w:type="dxa"/>
            <w:gridSpan w:val="13"/>
          </w:tcPr>
          <w:p w:rsidR="00710F4B" w:rsidRPr="00A1545E" w:rsidRDefault="00710F4B" w:rsidP="002F1197">
            <w:pPr>
              <w:pStyle w:val="CVNormal-FirstLine"/>
              <w:spacing w:before="0"/>
              <w:rPr>
                <w:lang w:val="sq-AL"/>
              </w:rPr>
            </w:pPr>
            <w:r w:rsidRPr="006D4A51">
              <w:rPr>
                <w:lang w:val="sq-AL"/>
              </w:rPr>
              <w:t>I gateshem për bashkëpunim me kolegët dhe mbeshtetes pa rezeva i kolegëve te rinj falë përvojës disavjeçare</w:t>
            </w:r>
            <w:r>
              <w:rPr>
                <w:lang w:val="sq-AL"/>
              </w:rPr>
              <w:t>.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Aftësi dhe kompetenca organizative</w:t>
            </w:r>
          </w:p>
        </w:tc>
        <w:tc>
          <w:tcPr>
            <w:tcW w:w="7784" w:type="dxa"/>
            <w:gridSpan w:val="13"/>
          </w:tcPr>
          <w:p w:rsidR="00710F4B" w:rsidRPr="00A1545E" w:rsidRDefault="00710F4B" w:rsidP="006D4A51">
            <w:pPr>
              <w:pStyle w:val="CVNormal-FirstLine"/>
              <w:spacing w:before="0"/>
              <w:rPr>
                <w:lang w:val="sq-AL"/>
              </w:rPr>
            </w:pPr>
            <w:r w:rsidRPr="006D4A51">
              <w:rPr>
                <w:lang w:val="sq-AL"/>
              </w:rPr>
              <w:t xml:space="preserve">Aftesi te veçanta organizative dhe i dalluar për të punuar në grup. 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Normal-FirstLine"/>
              <w:spacing w:before="0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Aftësi dhe kompetenca në kompjuter</w:t>
            </w:r>
          </w:p>
        </w:tc>
        <w:tc>
          <w:tcPr>
            <w:tcW w:w="7784" w:type="dxa"/>
            <w:gridSpan w:val="13"/>
          </w:tcPr>
          <w:p w:rsidR="00710F4B" w:rsidRPr="006D4A51" w:rsidRDefault="00710F4B" w:rsidP="007B34FE">
            <w:pPr>
              <w:pStyle w:val="ListParagraph"/>
              <w:spacing w:before="40" w:after="0" w:line="240" w:lineRule="auto"/>
              <w:ind w:left="0"/>
              <w:rPr>
                <w:rFonts w:ascii="Arial Narrow" w:eastAsia="MS PMincho" w:hAnsi="Arial Narrow"/>
                <w:color w:val="3B3E42"/>
                <w:sz w:val="20"/>
                <w:szCs w:val="20"/>
                <w:lang w:val="sq-AL" w:bidi="en-US"/>
              </w:rPr>
            </w:pPr>
            <w:r w:rsidRPr="006D4A51">
              <w:rPr>
                <w:rFonts w:ascii="Arial Narrow" w:eastAsia="MS PMincho" w:hAnsi="Arial Narrow"/>
                <w:color w:val="3B3E42"/>
                <w:sz w:val="20"/>
                <w:szCs w:val="20"/>
                <w:lang w:val="sq-AL" w:bidi="en-US"/>
              </w:rPr>
              <w:t>Excellent  Windows XP &amp; Windows Vista.</w:t>
            </w:r>
          </w:p>
          <w:p w:rsidR="00710F4B" w:rsidRPr="007B34FE" w:rsidRDefault="00710F4B" w:rsidP="007B34FE">
            <w:pPr>
              <w:pStyle w:val="ListParagraph"/>
              <w:spacing w:before="40" w:after="0" w:line="240" w:lineRule="auto"/>
              <w:ind w:left="0"/>
              <w:rPr>
                <w:rFonts w:ascii="Arial Narrow" w:eastAsia="MS PMincho" w:hAnsi="Arial Narrow"/>
                <w:color w:val="3B3E42"/>
                <w:sz w:val="20"/>
                <w:szCs w:val="20"/>
                <w:lang w:bidi="en-US"/>
              </w:rPr>
            </w:pPr>
            <w:r w:rsidRPr="006D4A51">
              <w:rPr>
                <w:rFonts w:ascii="Arial Narrow" w:eastAsia="MS PMincho" w:hAnsi="Arial Narrow"/>
                <w:color w:val="3B3E42"/>
                <w:sz w:val="20"/>
                <w:szCs w:val="20"/>
                <w:lang w:val="sq-AL" w:bidi="en-US"/>
              </w:rPr>
              <w:t>Excellent Knowledge of Microsoft office pac</w:t>
            </w:r>
            <w:r w:rsidRPr="007B34FE">
              <w:rPr>
                <w:rFonts w:ascii="Arial Narrow" w:eastAsia="MS PMincho" w:hAnsi="Arial Narrow"/>
                <w:color w:val="3B3E42"/>
                <w:sz w:val="20"/>
                <w:szCs w:val="20"/>
                <w:lang w:bidi="en-US"/>
              </w:rPr>
              <w:t>kage  2007.</w:t>
            </w:r>
          </w:p>
          <w:p w:rsidR="00710F4B" w:rsidRPr="007B34FE" w:rsidRDefault="00710F4B" w:rsidP="007B34FE">
            <w:pPr>
              <w:pStyle w:val="ListParagraph"/>
              <w:spacing w:before="40" w:after="0" w:line="240" w:lineRule="auto"/>
              <w:ind w:left="0"/>
              <w:rPr>
                <w:rFonts w:ascii="Arial Narrow" w:eastAsia="MS PMincho" w:hAnsi="Arial Narrow"/>
                <w:color w:val="3B3E42"/>
                <w:sz w:val="20"/>
                <w:szCs w:val="20"/>
                <w:lang w:bidi="en-US"/>
              </w:rPr>
            </w:pPr>
            <w:r w:rsidRPr="007B34FE">
              <w:rPr>
                <w:rFonts w:ascii="Arial Narrow" w:eastAsia="MS PMincho" w:hAnsi="Arial Narrow"/>
                <w:color w:val="3B3E42"/>
                <w:sz w:val="20"/>
                <w:szCs w:val="20"/>
                <w:lang w:bidi="en-US"/>
              </w:rPr>
              <w:t>Advanced user of Internet tools.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Aftësi dhe kompetenca artistike</w:t>
            </w: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Normal-FirstLine"/>
              <w:spacing w:before="0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Aftësi dhe kompetenca të tjera</w:t>
            </w: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Normal-FirstLine"/>
              <w:spacing w:before="0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2-FirstLine"/>
              <w:spacing w:before="0"/>
              <w:rPr>
                <w:sz w:val="20"/>
                <w:lang w:val="sq-AL"/>
              </w:rPr>
            </w:pPr>
            <w:r w:rsidRPr="00A1545E">
              <w:rPr>
                <w:sz w:val="20"/>
                <w:lang w:val="sq-AL"/>
              </w:rPr>
              <w:t>Leje drejtimi automjeti</w:t>
            </w:r>
          </w:p>
        </w:tc>
        <w:tc>
          <w:tcPr>
            <w:tcW w:w="7784" w:type="dxa"/>
            <w:gridSpan w:val="13"/>
          </w:tcPr>
          <w:p w:rsidR="00710F4B" w:rsidRPr="00A1545E" w:rsidRDefault="00710F4B" w:rsidP="0041461C">
            <w:pPr>
              <w:pStyle w:val="CVNormal-FirstLine"/>
              <w:spacing w:before="0"/>
              <w:rPr>
                <w:lang w:val="sq-AL"/>
              </w:rPr>
            </w:pPr>
            <w:r>
              <w:rPr>
                <w:lang w:val="sq-AL"/>
              </w:rPr>
              <w:t xml:space="preserve">Patentë për automjete të Klasit </w:t>
            </w:r>
            <w:r w:rsidR="008845FB">
              <w:rPr>
                <w:lang w:val="sq-AL"/>
              </w:rPr>
              <w:t>B</w:t>
            </w: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  <w:r w:rsidRPr="00A1545E">
              <w:rPr>
                <w:sz w:val="22"/>
                <w:szCs w:val="22"/>
                <w:lang w:val="sq-AL"/>
              </w:rPr>
              <w:t>Informacion shtesë</w:t>
            </w:r>
          </w:p>
        </w:tc>
        <w:tc>
          <w:tcPr>
            <w:tcW w:w="7784" w:type="dxa"/>
            <w:gridSpan w:val="13"/>
          </w:tcPr>
          <w:p w:rsidR="00710F4B" w:rsidRPr="00A1545E" w:rsidRDefault="00710F4B" w:rsidP="00D973A3">
            <w:pPr>
              <w:pStyle w:val="CVNormal-FirstLine"/>
              <w:spacing w:before="0"/>
              <w:rPr>
                <w:lang w:val="sq-AL"/>
              </w:rPr>
            </w:pPr>
          </w:p>
        </w:tc>
      </w:tr>
      <w:tr w:rsidR="00710F4B" w:rsidRPr="00A1545E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710F4B" w:rsidRPr="00A1545E" w:rsidRDefault="00710F4B">
            <w:pPr>
              <w:pStyle w:val="CVSpacer"/>
              <w:rPr>
                <w:lang w:val="sq-AL"/>
              </w:rPr>
            </w:pPr>
          </w:p>
        </w:tc>
      </w:tr>
      <w:tr w:rsidR="00D9278F" w:rsidRPr="002A51AF" w:rsidTr="006F16AF">
        <w:trPr>
          <w:cantSplit/>
          <w:trHeight w:val="149"/>
        </w:trPr>
        <w:tc>
          <w:tcPr>
            <w:tcW w:w="3065" w:type="dxa"/>
            <w:gridSpan w:val="2"/>
          </w:tcPr>
          <w:p w:rsidR="00D9278F" w:rsidRPr="002A51AF" w:rsidRDefault="00D9278F">
            <w:pPr>
              <w:pStyle w:val="CVHeading1"/>
              <w:spacing w:before="0"/>
              <w:rPr>
                <w:rFonts w:ascii="Times New Roman" w:hAnsi="Times New Roman"/>
                <w:sz w:val="20"/>
                <w:lang w:val="sq-AL"/>
              </w:rPr>
            </w:pPr>
            <w:r w:rsidRPr="002A51AF">
              <w:rPr>
                <w:rFonts w:ascii="Times New Roman" w:hAnsi="Times New Roman"/>
                <w:sz w:val="20"/>
                <w:lang w:val="sq-AL"/>
              </w:rPr>
              <w:lastRenderedPageBreak/>
              <w:t xml:space="preserve">Pjesëmarrje </w:t>
            </w:r>
            <w:r w:rsidR="004F45B8">
              <w:rPr>
                <w:rFonts w:ascii="Times New Roman" w:hAnsi="Times New Roman"/>
                <w:sz w:val="20"/>
                <w:lang w:val="sq-AL"/>
              </w:rPr>
              <w:t>në konferenca, dhe referime 2006</w:t>
            </w:r>
            <w:r w:rsidRPr="002A51AF">
              <w:rPr>
                <w:rFonts w:ascii="Times New Roman" w:hAnsi="Times New Roman"/>
                <w:sz w:val="20"/>
                <w:lang w:val="sq-AL"/>
              </w:rPr>
              <w:t>-2018</w:t>
            </w: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122D07" w:rsidRDefault="00D9278F" w:rsidP="004712CB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4712CB">
            <w:pPr>
              <w:rPr>
                <w:rFonts w:ascii="Times New Roman" w:hAnsi="Times New Roman"/>
                <w:lang w:val="sq-AL"/>
              </w:rPr>
            </w:pPr>
          </w:p>
          <w:p w:rsidR="00D9278F" w:rsidRPr="002A51AF" w:rsidRDefault="00D9278F" w:rsidP="00CA6F32">
            <w:pPr>
              <w:pStyle w:val="CVNormal"/>
              <w:ind w:left="0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7784" w:type="dxa"/>
            <w:gridSpan w:val="13"/>
          </w:tcPr>
          <w:p w:rsidR="00B03898" w:rsidRDefault="00B03898" w:rsidP="004F45B8">
            <w:pPr>
              <w:jc w:val="both"/>
              <w:rPr>
                <w:color w:val="000000"/>
              </w:rPr>
            </w:pPr>
          </w:p>
          <w:p w:rsidR="00B03898" w:rsidRPr="00B03898" w:rsidRDefault="0098043E" w:rsidP="004F45B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lang w:val="de-DE"/>
              </w:rPr>
            </w:pPr>
            <w:r w:rsidRPr="00B03898">
              <w:rPr>
                <w:color w:val="000000"/>
              </w:rPr>
              <w:t xml:space="preserve">Botim: Revista shkencore Studime Albanologjike nr 4 2008 ” </w:t>
            </w:r>
            <w:r w:rsidRPr="00B03898">
              <w:rPr>
                <w:b/>
                <w:color w:val="000000"/>
              </w:rPr>
              <w:t xml:space="preserve">Probleme të ndotjes urbane në           Elbasan,dhe ndikimi në mjedis” </w:t>
            </w:r>
            <w:r w:rsidRPr="00B03898">
              <w:rPr>
                <w:color w:val="000000"/>
              </w:rPr>
              <w:t>ISBN 978-99956-3344-8</w:t>
            </w:r>
            <w:r w:rsidR="00D9278F" w:rsidRPr="00B03898">
              <w:rPr>
                <w:rFonts w:ascii="Times New Roman" w:hAnsi="Times New Roman"/>
                <w:lang w:val="de-DE"/>
              </w:rPr>
              <w:t>)</w:t>
            </w:r>
          </w:p>
          <w:p w:rsidR="00D9278F" w:rsidRPr="00B03898" w:rsidRDefault="004F45B8" w:rsidP="00B0389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hAnsi="Arial Narrow"/>
                <w:b/>
                <w:color w:val="000000"/>
              </w:rPr>
            </w:pPr>
            <w:r w:rsidRPr="00B03898">
              <w:rPr>
                <w:rFonts w:ascii="Arial Narrow" w:hAnsi="Arial Narrow"/>
                <w:color w:val="000000"/>
              </w:rPr>
              <w:t>Botim:  Buletini Shkencor UNIEL 3 Universiteti “A Xhuvani” viti 2005 (2)”</w:t>
            </w:r>
            <w:r w:rsidRPr="00B03898">
              <w:rPr>
                <w:rFonts w:ascii="Arial Narrow" w:hAnsi="Arial Narrow"/>
                <w:b/>
                <w:color w:val="000000"/>
              </w:rPr>
              <w:t>Monumentet e Natyrës në rrethin e Librazhdit vlerat dhe problemet”</w:t>
            </w:r>
          </w:p>
          <w:p w:rsidR="00D9278F" w:rsidRPr="00B03898" w:rsidRDefault="004F45B8" w:rsidP="00D9278F">
            <w:pPr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color w:val="000000"/>
              </w:rPr>
              <w:t xml:space="preserve">Botim:  Buletini Shkencor UNIEL 3 Universiteti “A Xhuvani”  Buletini shkencor nr 10 ISBN 2221-5946 </w:t>
            </w:r>
            <w:r w:rsidRPr="004F45B8">
              <w:rPr>
                <w:b/>
                <w:color w:val="000000"/>
              </w:rPr>
              <w:t>“Vleresimi I nxënësve nëpërmjet metodës së testimit dhe punës praktike në lëndën e gjeografisë,epërsitë dhe problemet</w:t>
            </w:r>
          </w:p>
          <w:p w:rsidR="00B03898" w:rsidRPr="002A51AF" w:rsidRDefault="00B03898" w:rsidP="00B03898">
            <w:pPr>
              <w:suppressAutoHyphens w:val="0"/>
              <w:ind w:left="720"/>
              <w:jc w:val="both"/>
              <w:rPr>
                <w:rFonts w:ascii="Times New Roman" w:hAnsi="Times New Roman"/>
                <w:lang w:val="de-DE"/>
              </w:rPr>
            </w:pPr>
          </w:p>
          <w:p w:rsidR="00D9278F" w:rsidRPr="00B03898" w:rsidRDefault="004F45B8" w:rsidP="00B03898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B03898">
              <w:rPr>
                <w:color w:val="000000"/>
              </w:rPr>
              <w:t>Botim  “ Studime Gjeografike Insituti I Gjeografisë Tirane 2006</w:t>
            </w:r>
            <w:r w:rsidRPr="00B03898">
              <w:rPr>
                <w:b/>
                <w:color w:val="000000"/>
              </w:rPr>
              <w:t>”Malesia e Gollobordës problem të        vleresimit të pozitës gjeografike dhe burimeve natyrore te saj”</w:t>
            </w:r>
            <w:r w:rsidRPr="00B03898">
              <w:rPr>
                <w:color w:val="000000"/>
              </w:rPr>
              <w:t xml:space="preserve"> nr 17</w:t>
            </w:r>
          </w:p>
          <w:p w:rsidR="00D9278F" w:rsidRPr="00B03898" w:rsidRDefault="004F45B8" w:rsidP="00D9278F">
            <w:pPr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  <w:lang w:val="de-DE"/>
              </w:rPr>
            </w:pPr>
            <w:r>
              <w:rPr>
                <w:rFonts w:ascii="Calibri" w:hAnsi="Calibri"/>
                <w:color w:val="000000"/>
              </w:rPr>
              <w:t>Botim:“</w:t>
            </w:r>
            <w:r w:rsidRPr="004F45B8">
              <w:rPr>
                <w:rFonts w:ascii="Calibri" w:hAnsi="Calibri"/>
                <w:b/>
                <w:color w:val="000000"/>
              </w:rPr>
              <w:t>Zhvillimi i  tregetise se lire ne rajonin nderkufitare te Gollobordes dhe ndikimi ne ekonomine e zones</w:t>
            </w:r>
            <w:r>
              <w:rPr>
                <w:rFonts w:ascii="Calibri" w:hAnsi="Calibri"/>
                <w:color w:val="000000"/>
              </w:rPr>
              <w:t>”2013 Studime Albanologjike nr 7 2012</w:t>
            </w:r>
          </w:p>
          <w:p w:rsidR="00B03898" w:rsidRPr="002A51AF" w:rsidRDefault="00B03898" w:rsidP="00B03898">
            <w:pPr>
              <w:suppressAutoHyphens w:val="0"/>
              <w:ind w:left="720"/>
              <w:rPr>
                <w:rFonts w:ascii="Times New Roman" w:hAnsi="Times New Roman"/>
                <w:lang w:val="de-DE"/>
              </w:rPr>
            </w:pPr>
          </w:p>
          <w:p w:rsidR="00D9278F" w:rsidRPr="00B03898" w:rsidRDefault="004F45B8" w:rsidP="004F45B8">
            <w:pPr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>
              <w:t xml:space="preserve"> Botim Revista shkencore Universiteti Mesdhetar I Tiranës” </w:t>
            </w:r>
            <w:r w:rsidRPr="004F45B8">
              <w:rPr>
                <w:b/>
              </w:rPr>
              <w:t>Punësimi,papunësia dhe varferia përtej debatit poitik” baske autor.</w:t>
            </w:r>
            <w:r>
              <w:t xml:space="preserve"> ISSN  2220-573 x</w:t>
            </w:r>
          </w:p>
          <w:p w:rsidR="00B03898" w:rsidRPr="004F45B8" w:rsidRDefault="00B03898" w:rsidP="00B03898">
            <w:p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</w:p>
          <w:p w:rsidR="00BB2F40" w:rsidRPr="00B03898" w:rsidRDefault="00D9278F" w:rsidP="004F45B8">
            <w:pPr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 w:rsidRPr="004F45B8">
              <w:rPr>
                <w:rFonts w:ascii="Times New Roman" w:hAnsi="Times New Roman"/>
                <w:lang w:val="it-IT"/>
              </w:rPr>
              <w:t>.</w:t>
            </w:r>
            <w:r w:rsidR="004F45B8">
              <w:t xml:space="preserve">Botim Revista shkencore Universiteti Mesdhetar I Tiranësrevista shkencore EUROMEDITERIAN </w:t>
            </w:r>
            <w:r w:rsidR="004F45B8" w:rsidRPr="004F45B8">
              <w:rPr>
                <w:b/>
              </w:rPr>
              <w:t>“Shqipëria,liberalizimi I tregut ne kontekstin rajonal” bashk autor .</w:t>
            </w:r>
            <w:r w:rsidR="004F45B8">
              <w:t xml:space="preserve"> ISSN  2220-573 x</w:t>
            </w:r>
          </w:p>
          <w:p w:rsidR="00B03898" w:rsidRPr="004F45B8" w:rsidRDefault="00B03898" w:rsidP="00B03898">
            <w:p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</w:p>
          <w:p w:rsidR="00D9278F" w:rsidRPr="00B03898" w:rsidRDefault="004F45B8" w:rsidP="00BB2F4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t>Botim “</w:t>
            </w:r>
            <w:r w:rsidRPr="004F45B8">
              <w:rPr>
                <w:b/>
              </w:rPr>
              <w:t>Probleme te degradimit të pejsazhit te disa zonave të mbrojtura në rrethin e Librazhit” nr 27 viti 2010</w:t>
            </w:r>
            <w:r>
              <w:t xml:space="preserve">  Periodiku “Shkencat shoqerore,ekonomike dhe te edukimit Universiteti “E Cabej”</w:t>
            </w:r>
          </w:p>
          <w:p w:rsidR="00B03898" w:rsidRPr="002A51AF" w:rsidRDefault="00B03898" w:rsidP="00B038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AC1BE0" w:rsidRPr="00AC1BE0" w:rsidRDefault="00AC1BE0" w:rsidP="00AC1BE0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>
              <w:t xml:space="preserve">Botim </w:t>
            </w:r>
            <w:r w:rsidRPr="00AC1BE0">
              <w:rPr>
                <w:b/>
              </w:rPr>
              <w:t>.</w:t>
            </w:r>
            <w:r w:rsidRPr="00AC1BE0">
              <w:rPr>
                <w:b/>
                <w:color w:val="000000"/>
              </w:rPr>
              <w:t>“Zhvillimi i  tregetise se lire ne rajonin nderkufitare te Gollobordes dhe ndikimi ne ekonomine e zones</w:t>
            </w:r>
            <w:r w:rsidRPr="00AC1BE0">
              <w:rPr>
                <w:color w:val="000000"/>
              </w:rPr>
              <w:t>” .Gjirokaster nentor 2011 Numuri nspecial I konferences</w:t>
            </w:r>
          </w:p>
          <w:p w:rsidR="00BB2F40" w:rsidRPr="002A51AF" w:rsidRDefault="00BB2F40" w:rsidP="00AC1BE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BB2F40" w:rsidRPr="002A51AF" w:rsidRDefault="00AC1BE0" w:rsidP="00BB2F4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t xml:space="preserve"> Botimi </w:t>
            </w:r>
            <w:r w:rsidRPr="00AC1BE0">
              <w:rPr>
                <w:b/>
              </w:rPr>
              <w:t>“Migrimi I Popullesisë dhe Impaktet Sociale ne Rajonin Nderkufitar te Gollobordes”</w:t>
            </w:r>
            <w:r>
              <w:t xml:space="preserve"> Revista shkencore Mediterian Universiteti Mesdhetar I Tiranes  Numuri special  bashk autor Mars 2012</w:t>
            </w:r>
            <w:r>
              <w:rPr>
                <w:color w:val="000000"/>
              </w:rPr>
              <w:t xml:space="preserve"> ISBN 978-9928-4000-2-4</w:t>
            </w:r>
            <w:r>
              <w:rPr>
                <w:color w:val="000000"/>
              </w:rPr>
              <w:br/>
            </w:r>
          </w:p>
          <w:p w:rsidR="00BB2F40" w:rsidRPr="00B03898" w:rsidRDefault="00AC1BE0" w:rsidP="00BB2F4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t>”</w:t>
            </w:r>
            <w:r w:rsidRPr="00AC1BE0">
              <w:rPr>
                <w:b/>
              </w:rPr>
              <w:t xml:space="preserve">Sfida të zhvillimit në rajonin ndërkufitar të Gollobordës,problem e perspektiva e tij”Tiranë </w:t>
            </w:r>
            <w:r>
              <w:t>maj 2012 ISBN 978-9928-131-14-0</w:t>
            </w:r>
          </w:p>
          <w:p w:rsidR="00B03898" w:rsidRPr="002A51AF" w:rsidRDefault="00B03898" w:rsidP="00B0389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BB2F40" w:rsidRPr="002A51AF" w:rsidRDefault="00AC1BE0" w:rsidP="00BB2F4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C1BE0">
              <w:rPr>
                <w:b/>
              </w:rPr>
              <w:t>Perspektiva e Gjeomorfologjisë Lumore të Aplikuar ne Shqipëri Revista Studime Albanologjike numrispecial viti 2012</w:t>
            </w:r>
            <w:r>
              <w:t xml:space="preserve"> Fakulteti I Histori Filologjsë Tiranë 2013</w:t>
            </w:r>
          </w:p>
          <w:p w:rsidR="00D9278F" w:rsidRPr="002A51AF" w:rsidRDefault="00D9278F" w:rsidP="00D9278F">
            <w:p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D9278F" w:rsidRPr="002A51AF" w:rsidTr="006F16AF">
        <w:trPr>
          <w:cantSplit/>
          <w:trHeight w:val="15162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8F" w:rsidRPr="002A51AF" w:rsidRDefault="00D9278F" w:rsidP="00346858">
            <w:pPr>
              <w:pStyle w:val="CVHeading1"/>
              <w:spacing w:before="0"/>
              <w:rPr>
                <w:rFonts w:ascii="Times New Roman" w:hAnsi="Times New Roman"/>
                <w:sz w:val="20"/>
                <w:lang w:val="sq-AL"/>
              </w:rPr>
            </w:pPr>
            <w:r w:rsidRPr="002A51AF">
              <w:rPr>
                <w:rFonts w:ascii="Times New Roman" w:hAnsi="Times New Roman"/>
                <w:sz w:val="20"/>
                <w:lang w:val="sq-AL"/>
              </w:rPr>
              <w:lastRenderedPageBreak/>
              <w:t xml:space="preserve">Pjesëmarrje </w:t>
            </w:r>
            <w:r w:rsidR="00BC2CA9">
              <w:rPr>
                <w:rFonts w:ascii="Times New Roman" w:hAnsi="Times New Roman"/>
                <w:sz w:val="20"/>
                <w:lang w:val="sq-AL"/>
              </w:rPr>
              <w:t>në konferenca, dhe referime 2006</w:t>
            </w:r>
            <w:r w:rsidRPr="002A51AF">
              <w:rPr>
                <w:rFonts w:ascii="Times New Roman" w:hAnsi="Times New Roman"/>
                <w:sz w:val="20"/>
                <w:lang w:val="sq-AL"/>
              </w:rPr>
              <w:t>-2018</w:t>
            </w: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B921A1">
            <w:pPr>
              <w:pStyle w:val="CVHeading1"/>
              <w:jc w:val="center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  <w:p w:rsidR="00D9278F" w:rsidRPr="002A51AF" w:rsidRDefault="00D9278F" w:rsidP="000115F8">
            <w:pPr>
              <w:pStyle w:val="CVHeading1"/>
              <w:rPr>
                <w:rFonts w:ascii="Times New Roman" w:hAnsi="Times New Roman"/>
                <w:sz w:val="20"/>
                <w:lang w:val="sq-AL"/>
              </w:rPr>
            </w:pPr>
          </w:p>
        </w:tc>
        <w:tc>
          <w:tcPr>
            <w:tcW w:w="7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98" w:rsidRPr="00B03898" w:rsidRDefault="00B03898" w:rsidP="00D9278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03898">
              <w:rPr>
                <w:b/>
                <w:color w:val="000000"/>
              </w:rPr>
              <w:t>Turizmi mundesi per zhvillim te qendrueshem ne zonen malore Stebleve-Jabllanicene malesine e Gollobordes”</w:t>
            </w:r>
            <w:r>
              <w:rPr>
                <w:color w:val="000000"/>
              </w:rPr>
              <w:t xml:space="preserve">  Tirane me 19.11.2011.Studime Albanologjike </w:t>
            </w:r>
            <w:r>
              <w:t>Fakulteti I Histori Filologjsë</w:t>
            </w:r>
          </w:p>
          <w:p w:rsidR="00D9278F" w:rsidRPr="00CF41F8" w:rsidRDefault="00B03898" w:rsidP="00CF41F8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 w:rsidRPr="00B03898">
              <w:rPr>
                <w:b/>
                <w:color w:val="000000"/>
              </w:rPr>
              <w:t>“Rajoni ndërkufitar I Gollobordës-Vlersim I kushteve natyrore dhe potencialeve turistike”</w:t>
            </w:r>
            <w:r w:rsidRPr="00B03898">
              <w:rPr>
                <w:color w:val="000000"/>
              </w:rPr>
              <w:t>Universiteti I Tetovës Maqedoni Shoqata për shkencë dhe art LOGO-SNr 8ISSN C400-3500 viti 2010</w:t>
            </w:r>
            <w:r w:rsidRPr="00CF41F8">
              <w:rPr>
                <w:color w:val="000000"/>
              </w:rPr>
              <w:br/>
            </w:r>
          </w:p>
          <w:p w:rsidR="00D9278F" w:rsidRPr="002A51AF" w:rsidRDefault="00CF41F8" w:rsidP="00D9278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Rajoni ndërkufitar IStrugë Golloburdë –risi në fushën e studimeve gjeografike dhjetor 2017Universiteti “F Noli Konf Ndërkombëtare Shkencore 2018</w:t>
            </w:r>
          </w:p>
          <w:p w:rsidR="00D9278F" w:rsidRPr="00CF41F8" w:rsidRDefault="00CF41F8" w:rsidP="00CF41F8">
            <w:pPr>
              <w:pStyle w:val="ListParagraph"/>
              <w:numPr>
                <w:ilvl w:val="0"/>
                <w:numId w:val="11"/>
              </w:numPr>
              <w:rPr>
                <w:rStyle w:val="apple-style-span"/>
              </w:rPr>
            </w:pPr>
            <w:r w:rsidRPr="00CF41F8">
              <w:rPr>
                <w:b/>
              </w:rPr>
              <w:t>Karakteristikat e ndertimit Gjeologjik te rajonit të Gollobordës</w:t>
            </w:r>
            <w:r>
              <w:t>”GeoDrezden 2009 Geologie der Bohmischen massa ISSN 1860-1782 ISBN 978-3-510-49210-7</w:t>
            </w:r>
          </w:p>
          <w:p w:rsidR="00D9278F" w:rsidRPr="00CF41F8" w:rsidRDefault="00CF41F8" w:rsidP="00CF41F8">
            <w:pPr>
              <w:pStyle w:val="ListParagraph"/>
              <w:numPr>
                <w:ilvl w:val="0"/>
                <w:numId w:val="11"/>
              </w:numPr>
              <w:rPr>
                <w:rStyle w:val="apple-style-span"/>
                <w:color w:val="000000"/>
              </w:rPr>
            </w:pPr>
            <w:r>
              <w:t xml:space="preserve">Botim Revista shkencore Universiteti Mesdhetar I Tiranës” </w:t>
            </w:r>
            <w:r w:rsidRPr="00CF41F8">
              <w:rPr>
                <w:b/>
              </w:rPr>
              <w:t>Punësimi,papunësia dhe varferia përtej debatit poitik”</w:t>
            </w:r>
            <w:r>
              <w:t xml:space="preserve"> baske autor. ISSN  2220-573 x</w:t>
            </w:r>
          </w:p>
          <w:p w:rsidR="00FD0841" w:rsidRPr="00FD0841" w:rsidRDefault="00FD0841" w:rsidP="00D9278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color w:val="000000"/>
              </w:rPr>
              <w:t>“</w:t>
            </w:r>
            <w:r w:rsidRPr="00FD0841">
              <w:rPr>
                <w:b/>
                <w:color w:val="000000"/>
              </w:rPr>
              <w:t>Turizmi mundesi per zhvillim te qendrueshem ne zonen malore Stebleve-Jabllanicene malesine e Gollobordes”</w:t>
            </w:r>
            <w:r>
              <w:rPr>
                <w:color w:val="000000"/>
              </w:rPr>
              <w:t xml:space="preserve">  Tirane me 19.11.2011. Numri special I conferences  maj 2012</w:t>
            </w:r>
          </w:p>
          <w:p w:rsidR="00FD0841" w:rsidRPr="00FD0841" w:rsidRDefault="00FD0841" w:rsidP="00FD0841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“ </w:t>
            </w:r>
            <w:r w:rsidRPr="00FD0841">
              <w:rPr>
                <w:b/>
                <w:color w:val="000000"/>
              </w:rPr>
              <w:t>Integrimi I rajonit ndërkufitar të Gollobordës perms bashkpunimit  nder rajonal”</w:t>
            </w:r>
            <w:r w:rsidRPr="00FD0841">
              <w:rPr>
                <w:color w:val="000000"/>
              </w:rPr>
              <w:t>Sfida e zhvillimeve rajonale ne Shqiperi dhe eksperienca GJermane”organizuarnga Friedrich Ebert Stftung –Gjermani.Botuar ne numurin special ISBN978-9928-131-14-0</w:t>
            </w:r>
          </w:p>
          <w:p w:rsidR="00D9278F" w:rsidRPr="002A51AF" w:rsidRDefault="00FD0841" w:rsidP="00FD084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color w:val="000000"/>
              </w:rPr>
              <w:br/>
            </w:r>
          </w:p>
          <w:p w:rsidR="00FD0841" w:rsidRPr="00BC2CA9" w:rsidRDefault="00FD0841" w:rsidP="00DB0D66">
            <w:pPr>
              <w:pStyle w:val="ListParagraph"/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“</w:t>
            </w:r>
            <w:r w:rsidRPr="00FD0841">
              <w:rPr>
                <w:rFonts w:ascii="Arial Narrow" w:hAnsi="Arial Narrow"/>
                <w:b/>
                <w:color w:val="000000"/>
                <w:sz w:val="20"/>
                <w:szCs w:val="20"/>
              </w:rPr>
              <w:t>Gollobordes,vleresim i pozites gjeografike,kushteve natyrore dhe potencialeve turistike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+</w:t>
            </w:r>
            <w:r w:rsidRPr="00FD0841">
              <w:rPr>
                <w:rFonts w:ascii="Arial Narrow" w:hAnsi="Arial Narrow"/>
                <w:color w:val="000000"/>
                <w:sz w:val="20"/>
                <w:szCs w:val="20"/>
              </w:rPr>
              <w:t>.”Nr 8 viti 2010.</w:t>
            </w:r>
            <w:r w:rsidRPr="00FD0841">
              <w:rPr>
                <w:color w:val="000000"/>
              </w:rPr>
              <w:t xml:space="preserve"> Konferenca Nderkombëtare Shkencore Strugë prill 2015 Referim bashkautor - Premisat e rendit të ri botëror</w:t>
            </w:r>
            <w:r w:rsidRPr="00FD0841">
              <w:rPr>
                <w:rFonts w:ascii="Arial Narrow" w:hAnsi="Arial Narrow"/>
                <w:color w:val="000000"/>
                <w:sz w:val="20"/>
                <w:szCs w:val="20"/>
              </w:rPr>
              <w:t xml:space="preserve">Artan Lila Artikulli shkencor i botuar nga “Shoqata per shkence dhe art LOGOS-5”ne Maqedoni </w:t>
            </w:r>
          </w:p>
          <w:p w:rsidR="00BC2CA9" w:rsidRPr="00DB0D66" w:rsidRDefault="00BC2CA9" w:rsidP="00BC2CA9">
            <w:pPr>
              <w:pStyle w:val="ListParagraph"/>
              <w:rPr>
                <w:color w:val="000000"/>
              </w:rPr>
            </w:pPr>
          </w:p>
          <w:p w:rsidR="00BB2F40" w:rsidRPr="00BC2CA9" w:rsidRDefault="00DB0D66" w:rsidP="00FD084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t>Revista shkencore Universiteti Mesdhetar I Tiranës</w:t>
            </w:r>
            <w:r w:rsidRPr="00DB0D66">
              <w:rPr>
                <w:b/>
              </w:rPr>
              <w:t>” Punësimi,papunësia dhe varferia përtej debatit poitik”</w:t>
            </w:r>
            <w:r>
              <w:t xml:space="preserve"> bas</w:t>
            </w:r>
            <w:r w:rsidR="00585AA6">
              <w:t>h</w:t>
            </w:r>
            <w:r>
              <w:t>ke autor. ISSN  2220-573 x</w:t>
            </w:r>
          </w:p>
          <w:p w:rsidR="00BC2CA9" w:rsidRPr="00BC2CA9" w:rsidRDefault="00BC2CA9" w:rsidP="00BC2CA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BC2CA9" w:rsidRPr="002A51AF" w:rsidRDefault="00BC2CA9" w:rsidP="00BC2CA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BB2F40" w:rsidRPr="007041AE" w:rsidRDefault="00585AA6" w:rsidP="00BB2F4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“</w:t>
            </w:r>
            <w:r w:rsidRPr="00585AA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Lufta e Parë Botërore: 100 vjet pas në Balkan</w:t>
            </w:r>
            <w:r w:rsidR="00D9278F" w:rsidRPr="00585AA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“</w:t>
            </w:r>
            <w:r w:rsidRPr="00585AA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>Konferenca ndërkombëtare me temë:Shqipëria 100 vjet pas Luftës së parë Botërore“organizuar nga universiteti Mesdhetar i Tiranës  nëntor 2018</w:t>
            </w:r>
            <w:r w:rsidR="00BC2CA9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Bashkë autor</w:t>
            </w:r>
          </w:p>
          <w:p w:rsidR="007041AE" w:rsidRPr="00585AA6" w:rsidRDefault="007041AE" w:rsidP="007041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85AA6" w:rsidRPr="007041AE" w:rsidRDefault="00585AA6" w:rsidP="00585AA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b/>
              </w:rPr>
              <w:t>“</w:t>
            </w:r>
            <w:r w:rsidRPr="00585AA6">
              <w:rPr>
                <w:b/>
              </w:rPr>
              <w:t>Gjeopolitika europiane shqipëria dhe shqiptarët në vorbullën e  luftës së madhe</w:t>
            </w:r>
            <w:r>
              <w:rPr>
                <w:b/>
              </w:rPr>
              <w:t>”</w:t>
            </w:r>
            <w:r w:rsidRPr="00585AA6"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Konferenca ndërkombëtare me temë:Shqipëria 100 vjet pas Luftës së parë Botërore“organizuar nga universiteti Mesdhetar i Tiranës  nëntor 2018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  <w:t xml:space="preserve"> Bashkë autor</w:t>
            </w:r>
          </w:p>
          <w:p w:rsidR="007041AE" w:rsidRPr="007041AE" w:rsidRDefault="007041AE" w:rsidP="007041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7041AE" w:rsidRPr="00585AA6" w:rsidRDefault="007041AE" w:rsidP="007041A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585AA6" w:rsidRPr="007041AE" w:rsidRDefault="007041AE" w:rsidP="007041A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C2CA9">
              <w:rPr>
                <w:b/>
                <w:color w:val="000000"/>
              </w:rPr>
              <w:t>Risia e studimeve ne fushen e gjeografise rajonale ne vendin tone</w:t>
            </w:r>
            <w:r>
              <w:rPr>
                <w:color w:val="000000"/>
              </w:rPr>
              <w:t xml:space="preserve"> ” shtator 2009 botimi ne  numurin special të konferencës Rreferim shkencor ne konferencen nderkombetare te organizuar nga Alb –Shkenca  ne Tetove te Maqedonise tetor 2009</w:t>
            </w:r>
          </w:p>
          <w:p w:rsidR="00BC2CA9" w:rsidRPr="00BC2CA9" w:rsidRDefault="00D9278F" w:rsidP="002A51A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C2CA9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“</w:t>
            </w:r>
            <w:r w:rsidR="00BC2CA9" w:rsidRPr="00BC2CA9">
              <w:rPr>
                <w:b/>
              </w:rPr>
              <w:t xml:space="preserve"> Migrimi I Popullesisë dhe Impaktet Sociale ne Rajonin Nderkufitar te Gollobordes”</w:t>
            </w:r>
            <w:r w:rsidR="00BC2CA9">
              <w:t xml:space="preserve"> Revista shkencore Mediterian Universiteti Mesdhetar I Tiranes  Numuri special  bashk autor Mars 2012</w:t>
            </w:r>
            <w:r w:rsidR="00BC2CA9" w:rsidRPr="00BC2CA9">
              <w:rPr>
                <w:color w:val="000000"/>
              </w:rPr>
              <w:t xml:space="preserve"> ISBN 978-9928-4000-2-4</w:t>
            </w:r>
            <w:r w:rsidR="00BC2CA9">
              <w:rPr>
                <w:color w:val="000000"/>
              </w:rPr>
              <w:t>\</w:t>
            </w:r>
          </w:p>
          <w:p w:rsidR="00BC2CA9" w:rsidRPr="00BC2CA9" w:rsidRDefault="00BC2CA9" w:rsidP="00BC2CA9">
            <w:pPr>
              <w:pStyle w:val="ListParagraph"/>
              <w:rPr>
                <w:color w:val="000000"/>
              </w:rPr>
            </w:pPr>
          </w:p>
          <w:p w:rsidR="002A51AF" w:rsidRPr="002A51AF" w:rsidRDefault="00BC2CA9" w:rsidP="002A51A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C2CA9">
              <w:rPr>
                <w:b/>
                <w:color w:val="000000"/>
              </w:rPr>
              <w:t>Risia e studimeve ne fushen e gjeografise rajonale ne vendin tone</w:t>
            </w:r>
            <w:r>
              <w:rPr>
                <w:color w:val="000000"/>
              </w:rPr>
              <w:t xml:space="preserve"> ” shtator 2009 botimi ne  numurin special të konferencës Rreferim shkencor ne konferencen nderkombetare te organizuar nga Alb –Shkenca  ne Tetove te Maqedonise tetor 2009</w:t>
            </w:r>
            <w:r>
              <w:rPr>
                <w:color w:val="000000"/>
              </w:rPr>
              <w:br/>
            </w:r>
          </w:p>
          <w:p w:rsidR="00D9278F" w:rsidRPr="00BC2CA9" w:rsidRDefault="00D9278F" w:rsidP="00BC2CA9">
            <w:pPr>
              <w:ind w:left="360"/>
              <w:rPr>
                <w:rFonts w:ascii="Times New Roman" w:hAnsi="Times New Roman"/>
                <w:lang w:val="de-DE"/>
              </w:rPr>
            </w:pPr>
          </w:p>
          <w:p w:rsidR="00D9278F" w:rsidRPr="002A51AF" w:rsidRDefault="00D9278F" w:rsidP="00D927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78F" w:rsidRPr="002A51AF" w:rsidRDefault="00D9278F" w:rsidP="00D9278F">
            <w:pPr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 w:rsidRPr="002A51AF">
              <w:rPr>
                <w:rFonts w:ascii="Times New Roman" w:hAnsi="Times New Roman"/>
                <w:b/>
                <w:i/>
              </w:rPr>
              <w:t>“</w:t>
            </w:r>
            <w:r w:rsidRPr="002A51AF">
              <w:rPr>
                <w:rFonts w:ascii="Times New Roman" w:hAnsi="Times New Roman"/>
                <w:b/>
                <w:i/>
                <w:lang w:val="sq-AL"/>
              </w:rPr>
              <w:t>Diversiteti fetar dhe toleranca fetare në Shqipëri; e parë në syrin e udhëtarëve të huaj”</w:t>
            </w:r>
            <w:r w:rsidRPr="002A51AF">
              <w:rPr>
                <w:rFonts w:ascii="Times New Roman" w:hAnsi="Times New Roman"/>
              </w:rPr>
              <w:t xml:space="preserve"> Second international conference on the Philosophic facultu SICPHF2014 Universiteti i Tetoves Maqedoni me teme </w:t>
            </w:r>
            <w:r w:rsidRPr="002A51AF">
              <w:rPr>
                <w:rFonts w:ascii="Times New Roman" w:eastAsia="Gulim" w:hAnsi="Times New Roman"/>
                <w:b/>
                <w:bCs/>
                <w:lang w:val="sq-AL"/>
              </w:rPr>
              <w:t xml:space="preserve">BALLAFAQIMI ME TË KALUARËN DHE </w:t>
            </w:r>
            <w:r w:rsidRPr="002A51AF">
              <w:rPr>
                <w:rFonts w:ascii="Times New Roman" w:eastAsia="Gulim" w:hAnsi="Times New Roman"/>
                <w:b/>
                <w:bCs/>
              </w:rPr>
              <w:t>RIMENDIMI</w:t>
            </w:r>
            <w:r w:rsidRPr="002A51AF">
              <w:rPr>
                <w:rFonts w:ascii="Times New Roman" w:eastAsia="Gulim" w:hAnsi="Times New Roman"/>
                <w:b/>
                <w:bCs/>
                <w:lang w:val="sq-AL"/>
              </w:rPr>
              <w:t xml:space="preserve"> I PAQES NË BALLKANIN MULTIKULTUROR 17-18 tetor 2014</w:t>
            </w:r>
          </w:p>
          <w:p w:rsidR="00D9278F" w:rsidRPr="002A51AF" w:rsidRDefault="00D9278F" w:rsidP="00D9278F">
            <w:pPr>
              <w:ind w:left="1440"/>
              <w:jc w:val="both"/>
              <w:rPr>
                <w:rFonts w:ascii="Times New Roman" w:hAnsi="Times New Roman"/>
                <w:lang w:val="de-DE"/>
              </w:rPr>
            </w:pPr>
          </w:p>
          <w:p w:rsidR="00D9278F" w:rsidRPr="002A51AF" w:rsidRDefault="00D9278F" w:rsidP="00D9278F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D9278F" w:rsidRPr="002A51AF" w:rsidRDefault="00D9278F" w:rsidP="00D9278F">
            <w:pPr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 w:rsidRPr="002A51AF">
              <w:rPr>
                <w:rFonts w:ascii="Times New Roman" w:hAnsi="Times New Roman"/>
                <w:b/>
                <w:i/>
                <w:lang w:val="de-DE"/>
              </w:rPr>
              <w:t xml:space="preserve">“Ndalimi i mbulimit të fytyrës së gruas në Elbasan në vitin 1937, shprehje e emancipimit shoqëror“ (ligji i vitit 1937 mbi mbulesën e fytyrës së gruas), </w:t>
            </w:r>
            <w:r w:rsidRPr="002A51AF">
              <w:rPr>
                <w:rFonts w:ascii="Times New Roman" w:hAnsi="Times New Roman"/>
                <w:lang w:val="de-DE"/>
              </w:rPr>
              <w:t>Konferencë shkencore ndërkombëtare e organizuar nga International University of Struga, Second International Scientific Conference “Scientific challenges for  sustainable Developement „, pranuar si pjesmarrje dhe referim në konferencë, 25 prill 2015.</w:t>
            </w:r>
          </w:p>
          <w:p w:rsidR="00D9278F" w:rsidRPr="002A51AF" w:rsidRDefault="00D9278F" w:rsidP="00D927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D9278F" w:rsidRPr="002A51AF" w:rsidRDefault="00D9278F" w:rsidP="00D9278F">
            <w:pPr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 w:rsidRPr="002A51AF">
              <w:rPr>
                <w:rFonts w:ascii="Times New Roman" w:hAnsi="Times New Roman"/>
                <w:lang w:val="de-DE"/>
              </w:rPr>
              <w:t>“</w:t>
            </w:r>
            <w:r w:rsidRPr="002A51AF">
              <w:rPr>
                <w:rFonts w:ascii="Times New Roman" w:hAnsi="Times New Roman"/>
                <w:b/>
                <w:i/>
                <w:lang w:val="de-DE"/>
              </w:rPr>
              <w:t xml:space="preserve">Aspects of the developement of the Prefecture of Elbasan (Albanian Prefectur) in the Albanian Monarchy (1928-1939). </w:t>
            </w:r>
            <w:r w:rsidRPr="002A51AF">
              <w:rPr>
                <w:rFonts w:ascii="Times New Roman" w:hAnsi="Times New Roman"/>
                <w:lang w:val="de-DE"/>
              </w:rPr>
              <w:t>Konferencë ndërkombëtare; 4 th International Scientific Forum, ISF 2015 „Education, Climate change and Economic Developement„, 2-4 September, United Kingdom.</w:t>
            </w:r>
          </w:p>
          <w:p w:rsidR="00D9278F" w:rsidRPr="002A51AF" w:rsidRDefault="00D9278F" w:rsidP="00D9278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D9278F" w:rsidRPr="002A51AF" w:rsidRDefault="00D9278F" w:rsidP="00D9278F">
            <w:pPr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 w:rsidRPr="002A51AF">
              <w:rPr>
                <w:rFonts w:ascii="Times New Roman" w:hAnsi="Times New Roman"/>
                <w:lang w:val="de-DE"/>
              </w:rPr>
              <w:t>“</w:t>
            </w:r>
            <w:r w:rsidRPr="002A51AF">
              <w:rPr>
                <w:rFonts w:ascii="Times New Roman" w:hAnsi="Times New Roman"/>
                <w:b/>
                <w:i/>
                <w:lang w:val="de-DE"/>
              </w:rPr>
              <w:t xml:space="preserve">Political and cultural editorials in two pressorgans of the Albanian press (“Tomorri„ Lef Nosi of Elbasan and “Albania„ Faik Konica in London and Brussels). </w:t>
            </w:r>
            <w:r w:rsidRPr="002A51AF">
              <w:rPr>
                <w:rFonts w:ascii="Times New Roman" w:hAnsi="Times New Roman"/>
                <w:lang w:val="de-DE"/>
              </w:rPr>
              <w:t>Konferencë ndërkombëtare; 4 th International Scientific Forum, ISF 2015 „Education, Climate change and Economic Developement„, 2-4 September, United Kingdom.</w:t>
            </w:r>
          </w:p>
          <w:p w:rsidR="00D9278F" w:rsidRPr="002A51AF" w:rsidRDefault="00D9278F" w:rsidP="00D9278F">
            <w:pPr>
              <w:pStyle w:val="ListParagrap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9278F" w:rsidRPr="002A51AF" w:rsidRDefault="00D9278F" w:rsidP="00D9278F">
            <w:pPr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lang w:val="de-DE"/>
              </w:rPr>
            </w:pPr>
            <w:r w:rsidRPr="002A51AF">
              <w:rPr>
                <w:rFonts w:ascii="Times New Roman" w:hAnsi="Times New Roman"/>
                <w:iCs/>
              </w:rPr>
              <w:t>Rudina Mita (2016)</w:t>
            </w:r>
            <w:r w:rsidRPr="002A51AF">
              <w:rPr>
                <w:rFonts w:ascii="Times New Roman" w:hAnsi="Times New Roman"/>
                <w:bCs/>
                <w:i/>
              </w:rPr>
              <w:t>Religious harmony, an important factor in the political unity of albanians in years 1912-1924,</w:t>
            </w:r>
            <w:r w:rsidRPr="002A51AF">
              <w:rPr>
                <w:rFonts w:ascii="Times New Roman" w:hAnsi="Times New Roman"/>
              </w:rPr>
              <w:t xml:space="preserve"> EUROPEAN CENTER FOR SCIENCE EDUCATION AND RESEARCH ICSS 10 2016, International Congress on Social Sciences, 23 -24 September 2016 , Madrid, Spain, ISBN 9788890916441</w:t>
            </w:r>
          </w:p>
          <w:p w:rsidR="00D9278F" w:rsidRPr="002A51AF" w:rsidRDefault="00D9278F" w:rsidP="00D9278F">
            <w:pPr>
              <w:jc w:val="both"/>
              <w:rPr>
                <w:rFonts w:ascii="Times New Roman" w:hAnsi="Times New Roman"/>
                <w:i/>
                <w:lang w:val="de-DE"/>
              </w:rPr>
            </w:pPr>
          </w:p>
          <w:p w:rsidR="00D9278F" w:rsidRPr="002A51AF" w:rsidRDefault="00D9278F" w:rsidP="00C050B4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  <w:lang w:val="de-DE"/>
              </w:rPr>
            </w:pPr>
          </w:p>
        </w:tc>
      </w:tr>
      <w:tr w:rsidR="00EF3DA3" w:rsidRPr="00A1545E" w:rsidTr="006F16AF">
        <w:trPr>
          <w:gridAfter w:val="1"/>
          <w:wAfter w:w="77" w:type="dxa"/>
          <w:cantSplit/>
        </w:trPr>
        <w:tc>
          <w:tcPr>
            <w:tcW w:w="3117" w:type="dxa"/>
            <w:gridSpan w:val="3"/>
          </w:tcPr>
          <w:p w:rsidR="00EF3DA3" w:rsidRPr="004712CB" w:rsidRDefault="007041AE" w:rsidP="00F46AB2">
            <w:pPr>
              <w:pStyle w:val="CVNormal"/>
              <w:ind w:left="0"/>
              <w:rPr>
                <w:i/>
                <w:lang w:val="sq-AL"/>
              </w:rPr>
            </w:pPr>
            <w:r>
              <w:rPr>
                <w:i/>
                <w:lang w:val="sq-AL"/>
              </w:rPr>
              <w:lastRenderedPageBreak/>
              <w:t>Monografi e botime testesh shkollor dhe Universitar</w:t>
            </w:r>
          </w:p>
          <w:p w:rsidR="00EF3DA3" w:rsidRDefault="00EF3DA3" w:rsidP="00F46AB2">
            <w:pPr>
              <w:pStyle w:val="CVHeading1"/>
              <w:spacing w:before="0"/>
              <w:rPr>
                <w:sz w:val="22"/>
                <w:szCs w:val="22"/>
                <w:lang w:val="sq-AL"/>
              </w:rPr>
            </w:pPr>
          </w:p>
        </w:tc>
        <w:tc>
          <w:tcPr>
            <w:tcW w:w="7655" w:type="dxa"/>
            <w:gridSpan w:val="11"/>
          </w:tcPr>
          <w:p w:rsidR="00EF3DA3" w:rsidRDefault="00EF3DA3" w:rsidP="007041AE">
            <w:pPr>
              <w:rPr>
                <w:lang w:val="it-IT"/>
              </w:rPr>
            </w:pPr>
            <w:r w:rsidRPr="00A41496">
              <w:rPr>
                <w:b/>
                <w:lang w:val="it-IT"/>
              </w:rPr>
              <w:t>Viti 20</w:t>
            </w:r>
            <w:r w:rsidR="00B01BAB">
              <w:rPr>
                <w:b/>
                <w:lang w:val="it-IT"/>
              </w:rPr>
              <w:t>10</w:t>
            </w:r>
            <w:r w:rsidRPr="007F4F0B">
              <w:rPr>
                <w:lang w:val="it-IT"/>
              </w:rPr>
              <w:t xml:space="preserve"> Monografia: “</w:t>
            </w:r>
            <w:r w:rsidR="007041AE">
              <w:rPr>
                <w:lang w:val="it-IT"/>
              </w:rPr>
              <w:t>Golloborda Studim Gjeografik” Botim i Shtepise botuese “ILAR” Tiranë   2010</w:t>
            </w:r>
          </w:p>
          <w:p w:rsidR="006F16AF" w:rsidRPr="007F4F0B" w:rsidRDefault="006F16AF" w:rsidP="007041AE">
            <w:pPr>
              <w:rPr>
                <w:lang w:val="it-IT"/>
              </w:rPr>
            </w:pPr>
          </w:p>
          <w:p w:rsidR="00EF3DA3" w:rsidRPr="00C307BE" w:rsidRDefault="00EF3DA3" w:rsidP="00EF3DA3"/>
          <w:p w:rsidR="00EF3DA3" w:rsidRDefault="00B01BAB" w:rsidP="007041AE">
            <w:r w:rsidRPr="00B01BAB">
              <w:rPr>
                <w:b/>
              </w:rPr>
              <w:t>Viti 2012</w:t>
            </w:r>
            <w:r w:rsidR="007041AE">
              <w:t xml:space="preserve"> Botim I tekstit Universitar Gjeografia Rajonale e Botës pjesa 1 Bashkë autor Tiranë 2</w:t>
            </w:r>
            <w:r>
              <w:t>012</w:t>
            </w:r>
          </w:p>
          <w:p w:rsidR="006F16AF" w:rsidRDefault="006F16AF" w:rsidP="007041AE"/>
          <w:p w:rsidR="00B01BAB" w:rsidRDefault="00B01BAB" w:rsidP="007041AE">
            <w:r w:rsidRPr="006F16AF">
              <w:rPr>
                <w:b/>
              </w:rPr>
              <w:t>Viti 2014</w:t>
            </w:r>
            <w:r>
              <w:t xml:space="preserve">         Botim I tekstit Universitar Gjeografia Rajonale e Botës pjesa 2 Bashkë autor Tiranë 2014</w:t>
            </w:r>
          </w:p>
          <w:p w:rsidR="006F16AF" w:rsidRDefault="006F16AF" w:rsidP="007041AE"/>
          <w:p w:rsidR="00B01BAB" w:rsidRDefault="00B01BAB" w:rsidP="00B01BAB">
            <w:r w:rsidRPr="006F16AF">
              <w:rPr>
                <w:b/>
              </w:rPr>
              <w:t>Viti 2018</w:t>
            </w:r>
            <w:r>
              <w:t xml:space="preserve">    Testi mësimor për Shkollat e Mesme:Albas” Tiranë 2018</w:t>
            </w:r>
          </w:p>
          <w:p w:rsidR="006F16AF" w:rsidRPr="00CA6F32" w:rsidRDefault="006F16AF" w:rsidP="00B01BAB">
            <w:pPr>
              <w:rPr>
                <w:b/>
                <w:lang w:val="it-IT"/>
              </w:rPr>
            </w:pPr>
          </w:p>
        </w:tc>
      </w:tr>
      <w:tr w:rsidR="00EF3DA3" w:rsidRPr="00A1545E" w:rsidTr="006F16AF">
        <w:trPr>
          <w:gridAfter w:val="1"/>
          <w:wAfter w:w="77" w:type="dxa"/>
          <w:cantSplit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A3" w:rsidRPr="004712CB" w:rsidRDefault="00EF3DA3" w:rsidP="00F46AB2">
            <w:pPr>
              <w:pStyle w:val="CVNormal"/>
              <w:ind w:left="0"/>
              <w:rPr>
                <w:i/>
                <w:lang w:val="sq-AL"/>
              </w:rPr>
            </w:pPr>
            <w:r w:rsidRPr="004712CB">
              <w:rPr>
                <w:i/>
                <w:lang w:val="sq-AL"/>
              </w:rPr>
              <w:t>Pjesëmarrje në projekte</w:t>
            </w:r>
          </w:p>
          <w:p w:rsidR="00EF3DA3" w:rsidRPr="00EF3DA3" w:rsidRDefault="00EF3DA3" w:rsidP="00EF3DA3">
            <w:pPr>
              <w:pStyle w:val="CVNormal"/>
              <w:ind w:left="0"/>
              <w:rPr>
                <w:i/>
                <w:lang w:val="sq-AL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AF" w:rsidRDefault="006F16AF" w:rsidP="00EF3DA3"/>
          <w:p w:rsidR="00EF3DA3" w:rsidRDefault="00B01BAB" w:rsidP="00EF3DA3">
            <w:r w:rsidRPr="006F16AF">
              <w:rPr>
                <w:b/>
              </w:rPr>
              <w:t>201</w:t>
            </w:r>
            <w:r w:rsidR="006F16AF" w:rsidRPr="006F16AF">
              <w:rPr>
                <w:b/>
              </w:rPr>
              <w:t>8</w:t>
            </w:r>
            <w:r w:rsidRPr="006F16AF">
              <w:rPr>
                <w:b/>
              </w:rPr>
              <w:t>-201</w:t>
            </w:r>
            <w:r w:rsidR="006F16AF" w:rsidRPr="006F16AF">
              <w:rPr>
                <w:b/>
              </w:rPr>
              <w:t>9</w:t>
            </w:r>
            <w:r w:rsidR="00EF3DA3">
              <w:t xml:space="preserve">  - Projektin</w:t>
            </w:r>
            <w:r>
              <w:t>:</w:t>
            </w:r>
            <w:r w:rsidR="00EF3DA3">
              <w:t xml:space="preserve"> për hartimin e kurikulës për hapjen e programit të ri të studimit, niveli </w:t>
            </w:r>
          </w:p>
          <w:p w:rsidR="00EF3DA3" w:rsidRDefault="00EF3DA3" w:rsidP="00EF3DA3">
            <w:r>
              <w:t xml:space="preserve"> bac</w:t>
            </w:r>
            <w:r w:rsidR="00B01BAB">
              <w:t>helore , Shoqërues turistik në gjuhën Italiane dhe Frënge, projek</w:t>
            </w:r>
            <w:r>
              <w:t xml:space="preserve">t i cili u finalizua me miratimin e hapjes  së këtij program nga Ministria e Arsimit dhe e Shkencës. </w:t>
            </w:r>
          </w:p>
          <w:p w:rsidR="00EF3DA3" w:rsidRDefault="00EF3DA3" w:rsidP="00EF3DA3"/>
          <w:p w:rsidR="00EF3DA3" w:rsidRDefault="00557198" w:rsidP="006F16AF">
            <w:r>
              <w:rPr>
                <w:b/>
              </w:rPr>
              <w:t>2007-2009</w:t>
            </w:r>
            <w:r w:rsidR="00EF3DA3">
              <w:t xml:space="preserve">   – Projekt</w:t>
            </w:r>
            <w:r w:rsidR="00EA2450">
              <w:t>i i</w:t>
            </w:r>
            <w:r w:rsidR="00EF3DA3">
              <w:t xml:space="preserve"> organizuar </w:t>
            </w:r>
            <w:r w:rsidR="006F16AF">
              <w:t>nga qeveria e Mbretërisë së Holandës me temë “Përpilimi I hartës dixhitale I Monumenteve të Natyrës së Shqipërisë në bashkëpunim me  shoqatën e Speliologëve në Shqipëri dhe departamentin e Gjeografisë në Fakultetin Histori-Filologjisë Tiranë 2010-2013</w:t>
            </w:r>
          </w:p>
          <w:p w:rsidR="00557198" w:rsidRPr="00EF3DA3" w:rsidRDefault="00557198" w:rsidP="006F16AF">
            <w:pPr>
              <w:rPr>
                <w:lang w:val="sq-AL"/>
              </w:rPr>
            </w:pPr>
          </w:p>
        </w:tc>
      </w:tr>
    </w:tbl>
    <w:p w:rsidR="00857616" w:rsidRDefault="00857616" w:rsidP="004712CB">
      <w:pPr>
        <w:pStyle w:val="CVNormal"/>
        <w:ind w:left="0"/>
        <w:rPr>
          <w:i/>
          <w:lang w:val="sq-AL"/>
        </w:rPr>
      </w:pPr>
    </w:p>
    <w:p w:rsidR="00857616" w:rsidRDefault="00857616" w:rsidP="004712CB">
      <w:pPr>
        <w:pStyle w:val="CVNormal"/>
        <w:ind w:left="0"/>
        <w:rPr>
          <w:i/>
          <w:lang w:val="sq-AL"/>
        </w:rPr>
      </w:pPr>
    </w:p>
    <w:p w:rsidR="00857616" w:rsidRDefault="00857616" w:rsidP="004712CB">
      <w:pPr>
        <w:pStyle w:val="CVNormal"/>
        <w:ind w:left="0"/>
        <w:rPr>
          <w:i/>
          <w:lang w:val="sq-AL"/>
        </w:rPr>
      </w:pPr>
    </w:p>
    <w:p w:rsidR="00857616" w:rsidRDefault="00857616" w:rsidP="004712CB">
      <w:pPr>
        <w:pStyle w:val="CVNormal"/>
        <w:ind w:left="0"/>
        <w:rPr>
          <w:i/>
          <w:lang w:val="sq-AL"/>
        </w:rPr>
      </w:pPr>
    </w:p>
    <w:p w:rsidR="00857616" w:rsidRDefault="00857616" w:rsidP="00857616">
      <w:pPr>
        <w:pStyle w:val="CVNormal"/>
        <w:ind w:left="0"/>
        <w:rPr>
          <w:i/>
          <w:lang w:val="sq-AL"/>
        </w:rPr>
      </w:pPr>
    </w:p>
    <w:p w:rsidR="00857616" w:rsidRDefault="00857616" w:rsidP="00857616">
      <w:pPr>
        <w:pStyle w:val="CVNormal"/>
        <w:ind w:left="0"/>
        <w:rPr>
          <w:i/>
          <w:lang w:val="sq-AL"/>
        </w:rPr>
      </w:pPr>
    </w:p>
    <w:p w:rsidR="00857616" w:rsidRDefault="00857616" w:rsidP="00857616">
      <w:pPr>
        <w:pStyle w:val="CVNormal"/>
        <w:ind w:left="0"/>
        <w:rPr>
          <w:i/>
          <w:lang w:val="sq-AL"/>
        </w:rPr>
      </w:pPr>
    </w:p>
    <w:p w:rsidR="00857616" w:rsidRPr="004712CB" w:rsidRDefault="00857616" w:rsidP="00857616">
      <w:pPr>
        <w:pStyle w:val="CVNormal"/>
        <w:ind w:left="0"/>
        <w:rPr>
          <w:i/>
          <w:lang w:val="sq-AL"/>
        </w:rPr>
      </w:pPr>
    </w:p>
    <w:p w:rsidR="00EF3DA3" w:rsidRPr="007F4F0B" w:rsidRDefault="00EF3DA3" w:rsidP="00EF3DA3">
      <w:pPr>
        <w:rPr>
          <w:lang w:val="it-IT"/>
        </w:rPr>
      </w:pPr>
    </w:p>
    <w:p w:rsidR="00EF3DA3" w:rsidRDefault="00EF3DA3" w:rsidP="00EF3DA3">
      <w:pPr>
        <w:rPr>
          <w:b/>
          <w:lang w:val="de-DE"/>
        </w:rPr>
      </w:pPr>
    </w:p>
    <w:p w:rsidR="00EF3DA3" w:rsidRDefault="00EF3DA3" w:rsidP="00EF3DA3">
      <w:pPr>
        <w:rPr>
          <w:b/>
          <w:lang w:val="it-IT"/>
        </w:rPr>
      </w:pPr>
    </w:p>
    <w:p w:rsidR="00857616" w:rsidRPr="004712CB" w:rsidRDefault="00857616" w:rsidP="004712CB">
      <w:pPr>
        <w:pStyle w:val="CVNormal"/>
        <w:ind w:left="0"/>
        <w:rPr>
          <w:i/>
          <w:lang w:val="sq-AL"/>
        </w:rPr>
      </w:pPr>
    </w:p>
    <w:sectPr w:rsidR="00857616" w:rsidRPr="004712CB" w:rsidSect="002A7436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07" w:rsidRDefault="00375807">
      <w:r>
        <w:separator/>
      </w:r>
    </w:p>
  </w:endnote>
  <w:endnote w:type="continuationSeparator" w:id="1">
    <w:p w:rsidR="00375807" w:rsidRDefault="0037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Arial Unicode MS"/>
    <w:charset w:val="80"/>
    <w:family w:val="roman"/>
    <w:pitch w:val="variable"/>
    <w:sig w:usb0="E00002FF" w:usb1="6AC7FDFB" w:usb2="00000012" w:usb3="00000000" w:csb0="0002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4A40B0">
      <w:trPr>
        <w:cantSplit/>
      </w:trPr>
      <w:tc>
        <w:tcPr>
          <w:tcW w:w="3117" w:type="dxa"/>
        </w:tcPr>
        <w:p w:rsidR="000F35EA" w:rsidRDefault="000F35EA">
          <w:pPr>
            <w:pStyle w:val="CVFooterLeft"/>
            <w:ind w:left="-5" w:right="7" w:firstLine="156"/>
          </w:pPr>
          <w:r>
            <w:t xml:space="preserve">Page </w:t>
          </w:r>
          <w:r w:rsidR="00B2136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B21361">
            <w:rPr>
              <w:shd w:val="clear" w:color="auto" w:fill="FFFFFF"/>
            </w:rPr>
            <w:fldChar w:fldCharType="separate"/>
          </w:r>
          <w:r w:rsidR="001F382D">
            <w:rPr>
              <w:noProof/>
              <w:shd w:val="clear" w:color="auto" w:fill="FFFFFF"/>
            </w:rPr>
            <w:t>6</w:t>
          </w:r>
          <w:r w:rsidR="00B2136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B2136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 </w:instrText>
          </w:r>
          <w:r w:rsidR="00B21361">
            <w:rPr>
              <w:shd w:val="clear" w:color="auto" w:fill="FFFFFF"/>
            </w:rPr>
            <w:fldChar w:fldCharType="separate"/>
          </w:r>
          <w:r w:rsidR="00EA2450">
            <w:rPr>
              <w:noProof/>
              <w:shd w:val="clear" w:color="auto" w:fill="FFFFFF"/>
            </w:rPr>
            <w:t>8</w:t>
          </w:r>
          <w:r w:rsidR="00B21361">
            <w:rPr>
              <w:shd w:val="clear" w:color="auto" w:fill="FFFFFF"/>
            </w:rPr>
            <w:fldChar w:fldCharType="end"/>
          </w:r>
          <w:r>
            <w:t xml:space="preserve">- Curriculum vitae of </w:t>
          </w:r>
        </w:p>
        <w:p w:rsidR="000F35EA" w:rsidRDefault="000F35EA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</w:tcPr>
        <w:p w:rsidR="000F35EA" w:rsidRDefault="000F35EA">
          <w:pPr>
            <w:pStyle w:val="CVFooterRight"/>
          </w:pPr>
          <w:r>
            <w:t>For more information on Europass go to http://europass.cedefop.europa.eu</w:t>
          </w:r>
        </w:p>
        <w:p w:rsidR="000F35EA" w:rsidRDefault="000F35EA">
          <w:pPr>
            <w:pStyle w:val="CVFooterRight"/>
          </w:pPr>
          <w:r>
            <w:t>© European Communities, 2003    20060628</w:t>
          </w:r>
        </w:p>
      </w:tc>
    </w:tr>
  </w:tbl>
  <w:p w:rsidR="000F35EA" w:rsidRDefault="000F35EA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07" w:rsidRDefault="00375807">
      <w:r>
        <w:separator/>
      </w:r>
    </w:p>
  </w:footnote>
  <w:footnote w:type="continuationSeparator" w:id="1">
    <w:p w:rsidR="00375807" w:rsidRDefault="00375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34F2441"/>
    <w:multiLevelType w:val="hybridMultilevel"/>
    <w:tmpl w:val="624EDC0A"/>
    <w:lvl w:ilvl="0" w:tplc="95A66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EBEAF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01DA"/>
    <w:multiLevelType w:val="hybridMultilevel"/>
    <w:tmpl w:val="5AACD0DE"/>
    <w:lvl w:ilvl="0" w:tplc="EBEAF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6E51"/>
    <w:multiLevelType w:val="hybridMultilevel"/>
    <w:tmpl w:val="F588EB02"/>
    <w:lvl w:ilvl="0" w:tplc="EBEAF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2D89"/>
    <w:multiLevelType w:val="hybridMultilevel"/>
    <w:tmpl w:val="CA7EF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459"/>
    <w:multiLevelType w:val="hybridMultilevel"/>
    <w:tmpl w:val="DAE63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F30D1"/>
    <w:multiLevelType w:val="hybridMultilevel"/>
    <w:tmpl w:val="EB5C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34F25"/>
    <w:multiLevelType w:val="hybridMultilevel"/>
    <w:tmpl w:val="6D38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56FB"/>
    <w:multiLevelType w:val="hybridMultilevel"/>
    <w:tmpl w:val="71B8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EBEAF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2325C"/>
    <w:multiLevelType w:val="hybridMultilevel"/>
    <w:tmpl w:val="59E4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F2B8B"/>
    <w:multiLevelType w:val="hybridMultilevel"/>
    <w:tmpl w:val="1DDE506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73752"/>
    <w:multiLevelType w:val="hybridMultilevel"/>
    <w:tmpl w:val="624EDC0A"/>
    <w:lvl w:ilvl="0" w:tplc="95A66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EBEAF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34193"/>
    <w:multiLevelType w:val="hybridMultilevel"/>
    <w:tmpl w:val="ECE2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814AA"/>
    <w:multiLevelType w:val="hybridMultilevel"/>
    <w:tmpl w:val="3BE65006"/>
    <w:lvl w:ilvl="0" w:tplc="61821DF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FD6A5E"/>
    <w:multiLevelType w:val="hybridMultilevel"/>
    <w:tmpl w:val="AEAA61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5D1429A"/>
    <w:multiLevelType w:val="hybridMultilevel"/>
    <w:tmpl w:val="87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33878"/>
    <w:multiLevelType w:val="hybridMultilevel"/>
    <w:tmpl w:val="3F40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758F6"/>
    <w:multiLevelType w:val="hybridMultilevel"/>
    <w:tmpl w:val="0242F030"/>
    <w:lvl w:ilvl="0" w:tplc="16CAA8F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4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B1677"/>
    <w:rsid w:val="0000484E"/>
    <w:rsid w:val="000115F8"/>
    <w:rsid w:val="00033261"/>
    <w:rsid w:val="000353FF"/>
    <w:rsid w:val="00037980"/>
    <w:rsid w:val="0006233F"/>
    <w:rsid w:val="000673F3"/>
    <w:rsid w:val="000814F7"/>
    <w:rsid w:val="00085A46"/>
    <w:rsid w:val="00087F81"/>
    <w:rsid w:val="000C27C1"/>
    <w:rsid w:val="000E204D"/>
    <w:rsid w:val="000F35EA"/>
    <w:rsid w:val="000F3A17"/>
    <w:rsid w:val="00101808"/>
    <w:rsid w:val="00122D07"/>
    <w:rsid w:val="00136E8E"/>
    <w:rsid w:val="00142DCD"/>
    <w:rsid w:val="0016298B"/>
    <w:rsid w:val="001644D1"/>
    <w:rsid w:val="001772C0"/>
    <w:rsid w:val="00197C50"/>
    <w:rsid w:val="001B48A6"/>
    <w:rsid w:val="001B670B"/>
    <w:rsid w:val="001E0787"/>
    <w:rsid w:val="001F382D"/>
    <w:rsid w:val="00205B32"/>
    <w:rsid w:val="002426CD"/>
    <w:rsid w:val="00265668"/>
    <w:rsid w:val="00280773"/>
    <w:rsid w:val="00284C93"/>
    <w:rsid w:val="0029384B"/>
    <w:rsid w:val="00296B04"/>
    <w:rsid w:val="002A51AF"/>
    <w:rsid w:val="002A7436"/>
    <w:rsid w:val="002B342E"/>
    <w:rsid w:val="002B3798"/>
    <w:rsid w:val="002C251D"/>
    <w:rsid w:val="002D6CE6"/>
    <w:rsid w:val="002E14CC"/>
    <w:rsid w:val="002F1197"/>
    <w:rsid w:val="002F3311"/>
    <w:rsid w:val="00305F3A"/>
    <w:rsid w:val="00336C59"/>
    <w:rsid w:val="00346858"/>
    <w:rsid w:val="00357A1B"/>
    <w:rsid w:val="00370BED"/>
    <w:rsid w:val="00375807"/>
    <w:rsid w:val="00386A80"/>
    <w:rsid w:val="003A2D36"/>
    <w:rsid w:val="003A5AE9"/>
    <w:rsid w:val="003D7D98"/>
    <w:rsid w:val="003E6291"/>
    <w:rsid w:val="003F35F0"/>
    <w:rsid w:val="003F6873"/>
    <w:rsid w:val="00411FEE"/>
    <w:rsid w:val="0041461C"/>
    <w:rsid w:val="004559E1"/>
    <w:rsid w:val="004675D6"/>
    <w:rsid w:val="004675EB"/>
    <w:rsid w:val="004712CB"/>
    <w:rsid w:val="00491B47"/>
    <w:rsid w:val="004A40B0"/>
    <w:rsid w:val="004B6142"/>
    <w:rsid w:val="004F16E9"/>
    <w:rsid w:val="004F45B8"/>
    <w:rsid w:val="00532308"/>
    <w:rsid w:val="0053547B"/>
    <w:rsid w:val="00557198"/>
    <w:rsid w:val="005831F6"/>
    <w:rsid w:val="00585AA6"/>
    <w:rsid w:val="005F65F7"/>
    <w:rsid w:val="00632BDA"/>
    <w:rsid w:val="00634C95"/>
    <w:rsid w:val="00673814"/>
    <w:rsid w:val="006A4E87"/>
    <w:rsid w:val="006D4A51"/>
    <w:rsid w:val="006F16AF"/>
    <w:rsid w:val="006F462C"/>
    <w:rsid w:val="007041AE"/>
    <w:rsid w:val="0070669C"/>
    <w:rsid w:val="00710F4B"/>
    <w:rsid w:val="007168B4"/>
    <w:rsid w:val="00733200"/>
    <w:rsid w:val="007A1897"/>
    <w:rsid w:val="007B34FE"/>
    <w:rsid w:val="007E0158"/>
    <w:rsid w:val="007F2CBB"/>
    <w:rsid w:val="00857616"/>
    <w:rsid w:val="0086369B"/>
    <w:rsid w:val="008720D9"/>
    <w:rsid w:val="00880CA0"/>
    <w:rsid w:val="008845FB"/>
    <w:rsid w:val="00886AA4"/>
    <w:rsid w:val="008A2352"/>
    <w:rsid w:val="008A6B18"/>
    <w:rsid w:val="008B45AA"/>
    <w:rsid w:val="008B6AD0"/>
    <w:rsid w:val="008F354F"/>
    <w:rsid w:val="008F6BBB"/>
    <w:rsid w:val="0090350D"/>
    <w:rsid w:val="00914014"/>
    <w:rsid w:val="0092665B"/>
    <w:rsid w:val="00927E1D"/>
    <w:rsid w:val="00963D41"/>
    <w:rsid w:val="00966809"/>
    <w:rsid w:val="00971E92"/>
    <w:rsid w:val="0098043E"/>
    <w:rsid w:val="0099569D"/>
    <w:rsid w:val="00997E6B"/>
    <w:rsid w:val="009A72C9"/>
    <w:rsid w:val="009B1677"/>
    <w:rsid w:val="009F3F8D"/>
    <w:rsid w:val="00A12443"/>
    <w:rsid w:val="00A1545E"/>
    <w:rsid w:val="00A308BF"/>
    <w:rsid w:val="00A418BA"/>
    <w:rsid w:val="00A452D3"/>
    <w:rsid w:val="00A602FE"/>
    <w:rsid w:val="00A820D2"/>
    <w:rsid w:val="00A8606C"/>
    <w:rsid w:val="00AC1BE0"/>
    <w:rsid w:val="00AC6AA9"/>
    <w:rsid w:val="00AD51A4"/>
    <w:rsid w:val="00AE1B82"/>
    <w:rsid w:val="00B01BAB"/>
    <w:rsid w:val="00B03898"/>
    <w:rsid w:val="00B078DD"/>
    <w:rsid w:val="00B21361"/>
    <w:rsid w:val="00B21CDB"/>
    <w:rsid w:val="00B237E5"/>
    <w:rsid w:val="00B26147"/>
    <w:rsid w:val="00B443C1"/>
    <w:rsid w:val="00B710E0"/>
    <w:rsid w:val="00B82B0B"/>
    <w:rsid w:val="00B921A1"/>
    <w:rsid w:val="00B9242A"/>
    <w:rsid w:val="00B934D2"/>
    <w:rsid w:val="00B946DD"/>
    <w:rsid w:val="00BB2F40"/>
    <w:rsid w:val="00BC211B"/>
    <w:rsid w:val="00BC2CA9"/>
    <w:rsid w:val="00BC552C"/>
    <w:rsid w:val="00BE0549"/>
    <w:rsid w:val="00BE34A9"/>
    <w:rsid w:val="00C07DC5"/>
    <w:rsid w:val="00C12629"/>
    <w:rsid w:val="00C23C8F"/>
    <w:rsid w:val="00C26085"/>
    <w:rsid w:val="00C666EF"/>
    <w:rsid w:val="00C722C9"/>
    <w:rsid w:val="00C754DD"/>
    <w:rsid w:val="00C77CAE"/>
    <w:rsid w:val="00CA589E"/>
    <w:rsid w:val="00CA6F32"/>
    <w:rsid w:val="00CA7D0E"/>
    <w:rsid w:val="00CB6465"/>
    <w:rsid w:val="00CC788B"/>
    <w:rsid w:val="00CF0BD5"/>
    <w:rsid w:val="00CF41F8"/>
    <w:rsid w:val="00D24FB1"/>
    <w:rsid w:val="00D34FB5"/>
    <w:rsid w:val="00D42E0C"/>
    <w:rsid w:val="00D65192"/>
    <w:rsid w:val="00D67B4C"/>
    <w:rsid w:val="00D71D2F"/>
    <w:rsid w:val="00D83DC6"/>
    <w:rsid w:val="00D9278F"/>
    <w:rsid w:val="00D973A3"/>
    <w:rsid w:val="00DB0D66"/>
    <w:rsid w:val="00DC6600"/>
    <w:rsid w:val="00DE4AA5"/>
    <w:rsid w:val="00E11788"/>
    <w:rsid w:val="00E23CCC"/>
    <w:rsid w:val="00E451DD"/>
    <w:rsid w:val="00E5696C"/>
    <w:rsid w:val="00E61D29"/>
    <w:rsid w:val="00E6214F"/>
    <w:rsid w:val="00EA2450"/>
    <w:rsid w:val="00EA35BE"/>
    <w:rsid w:val="00EF3DA3"/>
    <w:rsid w:val="00F026FB"/>
    <w:rsid w:val="00F12977"/>
    <w:rsid w:val="00F26CB4"/>
    <w:rsid w:val="00F440DE"/>
    <w:rsid w:val="00F67733"/>
    <w:rsid w:val="00F847CA"/>
    <w:rsid w:val="00F8699A"/>
    <w:rsid w:val="00F94191"/>
    <w:rsid w:val="00FD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36"/>
    <w:pPr>
      <w:suppressAutoHyphens/>
    </w:pPr>
    <w:rPr>
      <w:rFonts w:ascii="Arial Narrow" w:hAnsi="Arial Narrow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4F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A7436"/>
  </w:style>
  <w:style w:type="character" w:styleId="PageNumber">
    <w:name w:val="page number"/>
    <w:basedOn w:val="WW-DefaultParagraphFont"/>
    <w:rsid w:val="002A7436"/>
  </w:style>
  <w:style w:type="character" w:styleId="Hyperlink">
    <w:name w:val="Hyperlink"/>
    <w:basedOn w:val="WW-DefaultParagraphFont"/>
    <w:uiPriority w:val="99"/>
    <w:rsid w:val="002A7436"/>
    <w:rPr>
      <w:color w:val="0000FF"/>
      <w:u w:val="single"/>
    </w:rPr>
  </w:style>
  <w:style w:type="character" w:customStyle="1" w:styleId="EndnoteCharacters">
    <w:name w:val="Endnote Characters"/>
    <w:rsid w:val="002A7436"/>
  </w:style>
  <w:style w:type="character" w:customStyle="1" w:styleId="WW-DefaultParagraphFont">
    <w:name w:val="WW-Default Paragraph Font"/>
    <w:rsid w:val="002A7436"/>
  </w:style>
  <w:style w:type="paragraph" w:styleId="BodyText">
    <w:name w:val="Body Text"/>
    <w:basedOn w:val="Normal"/>
    <w:rsid w:val="002A7436"/>
    <w:pPr>
      <w:spacing w:after="120"/>
    </w:pPr>
  </w:style>
  <w:style w:type="paragraph" w:styleId="Footer">
    <w:name w:val="footer"/>
    <w:basedOn w:val="Normal"/>
    <w:rsid w:val="002A7436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2A7436"/>
    <w:pPr>
      <w:suppressLineNumbers/>
    </w:pPr>
  </w:style>
  <w:style w:type="paragraph" w:customStyle="1" w:styleId="TableHeading">
    <w:name w:val="Table Heading"/>
    <w:basedOn w:val="TableContents"/>
    <w:rsid w:val="002A7436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2A743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2A743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2A743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A7436"/>
    <w:pPr>
      <w:spacing w:before="74"/>
    </w:pPr>
  </w:style>
  <w:style w:type="paragraph" w:customStyle="1" w:styleId="CVHeading3">
    <w:name w:val="CV Heading 3"/>
    <w:basedOn w:val="Normal"/>
    <w:next w:val="Normal"/>
    <w:rsid w:val="002A743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2A743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A743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A743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A7436"/>
    <w:pPr>
      <w:textAlignment w:val="bottom"/>
    </w:pPr>
  </w:style>
  <w:style w:type="paragraph" w:customStyle="1" w:styleId="SmallGap">
    <w:name w:val="Small Gap"/>
    <w:basedOn w:val="Normal"/>
    <w:next w:val="Normal"/>
    <w:rsid w:val="002A7436"/>
    <w:rPr>
      <w:sz w:val="10"/>
    </w:rPr>
  </w:style>
  <w:style w:type="paragraph" w:customStyle="1" w:styleId="CVHeadingLevel">
    <w:name w:val="CV Heading Level"/>
    <w:basedOn w:val="CVHeading3"/>
    <w:next w:val="Normal"/>
    <w:rsid w:val="002A7436"/>
    <w:rPr>
      <w:i/>
    </w:rPr>
  </w:style>
  <w:style w:type="paragraph" w:customStyle="1" w:styleId="LevelAssessment-Heading1">
    <w:name w:val="Level Assessment - Heading 1"/>
    <w:basedOn w:val="LevelAssessment-Code"/>
    <w:rsid w:val="002A743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A7436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2A7436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2A7436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2A7436"/>
    <w:pPr>
      <w:spacing w:before="74"/>
    </w:pPr>
  </w:style>
  <w:style w:type="paragraph" w:customStyle="1" w:styleId="CVMedium">
    <w:name w:val="CV Medium"/>
    <w:basedOn w:val="CVMajor"/>
    <w:rsid w:val="002A7436"/>
    <w:rPr>
      <w:sz w:val="22"/>
    </w:rPr>
  </w:style>
  <w:style w:type="paragraph" w:customStyle="1" w:styleId="CVMedium-FirstLine">
    <w:name w:val="CV Medium - First Line"/>
    <w:basedOn w:val="CVMedium"/>
    <w:next w:val="CVMedium"/>
    <w:rsid w:val="002A7436"/>
    <w:pPr>
      <w:spacing w:before="74"/>
    </w:pPr>
  </w:style>
  <w:style w:type="paragraph" w:customStyle="1" w:styleId="CVNormal">
    <w:name w:val="CV Normal"/>
    <w:basedOn w:val="CVMedium"/>
    <w:rsid w:val="002A7436"/>
    <w:rPr>
      <w:b w:val="0"/>
      <w:sz w:val="20"/>
    </w:rPr>
  </w:style>
  <w:style w:type="paragraph" w:customStyle="1" w:styleId="CVSpacer">
    <w:name w:val="CV Spacer"/>
    <w:basedOn w:val="CVNormal"/>
    <w:rsid w:val="002A7436"/>
    <w:rPr>
      <w:sz w:val="4"/>
    </w:rPr>
  </w:style>
  <w:style w:type="paragraph" w:customStyle="1" w:styleId="CVNormal-FirstLine">
    <w:name w:val="CV Normal - First Line"/>
    <w:basedOn w:val="CVNormal"/>
    <w:next w:val="CVNormal"/>
    <w:rsid w:val="002A7436"/>
    <w:pPr>
      <w:spacing w:before="74"/>
    </w:pPr>
  </w:style>
  <w:style w:type="paragraph" w:customStyle="1" w:styleId="CVFooterLeft">
    <w:name w:val="CV Footer Left"/>
    <w:basedOn w:val="Normal"/>
    <w:rsid w:val="002A743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2A7436"/>
    <w:rPr>
      <w:bCs/>
      <w:sz w:val="16"/>
      <w:lang w:val="de-DE"/>
    </w:rPr>
  </w:style>
  <w:style w:type="character" w:customStyle="1" w:styleId="Heading2Char">
    <w:name w:val="Heading 2 Char"/>
    <w:basedOn w:val="DefaultParagraphFont"/>
    <w:link w:val="Heading2"/>
    <w:rsid w:val="00D24FB1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34F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 w:eastAsia="en-US"/>
    </w:rPr>
  </w:style>
  <w:style w:type="paragraph" w:styleId="NoSpacing">
    <w:name w:val="No Spacing"/>
    <w:link w:val="NoSpacingChar"/>
    <w:qFormat/>
    <w:rsid w:val="00CA6F32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A6F32"/>
    <w:rPr>
      <w:rFonts w:ascii="Calibri" w:hAnsi="Calibri" w:cs="Arial"/>
      <w:sz w:val="22"/>
      <w:szCs w:val="22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CA6F32"/>
    <w:rPr>
      <w:i/>
      <w:iCs/>
    </w:rPr>
  </w:style>
  <w:style w:type="character" w:customStyle="1" w:styleId="yshortcuts">
    <w:name w:val="yshortcuts"/>
    <w:basedOn w:val="DefaultParagraphFont"/>
    <w:rsid w:val="00CA6F32"/>
  </w:style>
  <w:style w:type="paragraph" w:styleId="TOC1">
    <w:name w:val="toc 1"/>
    <w:basedOn w:val="Normal"/>
    <w:next w:val="Normal"/>
    <w:autoRedefine/>
    <w:uiPriority w:val="39"/>
    <w:unhideWhenUsed/>
    <w:rsid w:val="00101808"/>
    <w:pPr>
      <w:framePr w:hSpace="180" w:wrap="around" w:vAnchor="text" w:hAnchor="margin" w:xAlign="center" w:y="-82"/>
      <w:tabs>
        <w:tab w:val="right" w:leader="dot" w:pos="9360"/>
      </w:tabs>
      <w:suppressAutoHyphens w:val="0"/>
      <w:spacing w:after="100" w:line="276" w:lineRule="auto"/>
      <w:ind w:left="284"/>
      <w:suppressOverlap/>
    </w:pPr>
    <w:rPr>
      <w:rFonts w:ascii="Times New Roman" w:eastAsia="Calibri" w:hAnsi="Times New Roman"/>
      <w:noProof/>
      <w:sz w:val="24"/>
      <w:szCs w:val="24"/>
      <w:lang w:val="it-IT" w:eastAsia="en-US"/>
    </w:rPr>
  </w:style>
  <w:style w:type="paragraph" w:styleId="BalloonText">
    <w:name w:val="Balloon Text"/>
    <w:basedOn w:val="Normal"/>
    <w:link w:val="BalloonTextChar"/>
    <w:rsid w:val="00D34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FB5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D9278F"/>
  </w:style>
  <w:style w:type="character" w:customStyle="1" w:styleId="apple-converted-space">
    <w:name w:val="apple-converted-space"/>
    <w:basedOn w:val="DefaultParagraphFont"/>
    <w:rsid w:val="00D9278F"/>
  </w:style>
  <w:style w:type="character" w:customStyle="1" w:styleId="longtext">
    <w:name w:val="long_text"/>
    <w:rsid w:val="00D9278F"/>
  </w:style>
  <w:style w:type="paragraph" w:styleId="Header">
    <w:name w:val="header"/>
    <w:basedOn w:val="Normal"/>
    <w:link w:val="HeaderChar"/>
    <w:rsid w:val="00D92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278F"/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_lila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uniel.edu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el.edu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Olympus</Company>
  <LinksUpToDate>false</LinksUpToDate>
  <CharactersWithSpaces>11555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_Toc503528653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user</cp:lastModifiedBy>
  <cp:revision>2</cp:revision>
  <cp:lastPrinted>2018-06-07T11:51:00Z</cp:lastPrinted>
  <dcterms:created xsi:type="dcterms:W3CDTF">2019-02-01T08:40:00Z</dcterms:created>
  <dcterms:modified xsi:type="dcterms:W3CDTF">2019-02-01T08:40:00Z</dcterms:modified>
</cp:coreProperties>
</file>